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6529" w14:textId="1DA90701" w:rsidR="00922027" w:rsidRPr="000F5530" w:rsidRDefault="00922027" w:rsidP="00D85134">
      <w:pPr>
        <w:spacing w:after="0" w:line="276" w:lineRule="auto"/>
        <w:rPr>
          <w:rFonts w:cstheme="minorHAnsi"/>
        </w:rPr>
      </w:pPr>
    </w:p>
    <w:p w14:paraId="7A01CE9A" w14:textId="76A99B41" w:rsidR="00B65FBF" w:rsidRDefault="00B65FBF" w:rsidP="00622709">
      <w:pPr>
        <w:spacing w:after="0" w:line="276" w:lineRule="auto"/>
        <w:jc w:val="center"/>
        <w:rPr>
          <w:rFonts w:cstheme="minorHAnsi"/>
        </w:rPr>
      </w:pPr>
    </w:p>
    <w:p w14:paraId="63B5FBF4" w14:textId="578FBCD8" w:rsidR="00D85134" w:rsidRDefault="00D85134" w:rsidP="00622709">
      <w:pPr>
        <w:spacing w:after="0" w:line="276" w:lineRule="auto"/>
        <w:jc w:val="center"/>
        <w:rPr>
          <w:rFonts w:cstheme="minorHAnsi"/>
        </w:rPr>
      </w:pPr>
    </w:p>
    <w:p w14:paraId="404C9850" w14:textId="557C19D7" w:rsidR="00D85134" w:rsidRDefault="00D85134" w:rsidP="00622709">
      <w:pPr>
        <w:spacing w:after="0" w:line="276" w:lineRule="auto"/>
        <w:jc w:val="center"/>
        <w:rPr>
          <w:rFonts w:cstheme="minorHAnsi"/>
        </w:rPr>
      </w:pPr>
    </w:p>
    <w:p w14:paraId="14F832B6" w14:textId="10BE2F49" w:rsidR="00D85134" w:rsidRDefault="00D85134" w:rsidP="00622709">
      <w:pPr>
        <w:spacing w:after="0" w:line="276" w:lineRule="auto"/>
        <w:jc w:val="center"/>
        <w:rPr>
          <w:rFonts w:cstheme="minorHAnsi"/>
        </w:rPr>
      </w:pPr>
    </w:p>
    <w:p w14:paraId="6B28BBB7" w14:textId="14B63E2A" w:rsidR="00D85134" w:rsidRDefault="00D85134" w:rsidP="00622709">
      <w:pPr>
        <w:spacing w:after="0" w:line="276" w:lineRule="auto"/>
        <w:jc w:val="center"/>
        <w:rPr>
          <w:rFonts w:cstheme="minorHAnsi"/>
        </w:rPr>
      </w:pPr>
    </w:p>
    <w:p w14:paraId="2E7B8D47" w14:textId="77777777" w:rsidR="00D85134" w:rsidRPr="000F5530" w:rsidRDefault="00D85134" w:rsidP="00622709">
      <w:pPr>
        <w:spacing w:after="0" w:line="276" w:lineRule="auto"/>
        <w:jc w:val="center"/>
        <w:rPr>
          <w:rFonts w:cstheme="minorHAnsi"/>
        </w:rPr>
      </w:pPr>
    </w:p>
    <w:p w14:paraId="325FDBC3" w14:textId="4BD6BF91" w:rsidR="00B65FBF" w:rsidRDefault="007F5D0F" w:rsidP="007F5D0F">
      <w:pPr>
        <w:spacing w:after="0" w:line="276" w:lineRule="auto"/>
        <w:jc w:val="center"/>
        <w:rPr>
          <w:rFonts w:cstheme="minorHAnsi"/>
        </w:rPr>
      </w:pPr>
      <w:r w:rsidRPr="007F5D0F">
        <w:rPr>
          <w:rFonts w:cstheme="minorHAnsi"/>
          <w:noProof/>
          <w:lang w:val="en-US"/>
        </w:rPr>
        <w:drawing>
          <wp:inline distT="0" distB="0" distL="0" distR="0" wp14:anchorId="6DDC1C83" wp14:editId="303EC8B3">
            <wp:extent cx="4867954" cy="1686160"/>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67954" cy="1686160"/>
                    </a:xfrm>
                    <a:prstGeom prst="rect">
                      <a:avLst/>
                    </a:prstGeom>
                  </pic:spPr>
                </pic:pic>
              </a:graphicData>
            </a:graphic>
          </wp:inline>
        </w:drawing>
      </w:r>
    </w:p>
    <w:p w14:paraId="41084E1E" w14:textId="77777777" w:rsidR="00D85134" w:rsidRPr="000F5530" w:rsidRDefault="00D85134" w:rsidP="00D85134">
      <w:pPr>
        <w:spacing w:after="0" w:line="276" w:lineRule="auto"/>
        <w:rPr>
          <w:rFonts w:cstheme="minorHAnsi"/>
        </w:rPr>
      </w:pPr>
    </w:p>
    <w:p w14:paraId="4E7BFC66" w14:textId="77777777" w:rsidR="00D85134" w:rsidRDefault="00D85134" w:rsidP="00D85134">
      <w:pPr>
        <w:spacing w:after="0" w:line="276" w:lineRule="auto"/>
        <w:rPr>
          <w:rFonts w:cstheme="minorHAnsi"/>
          <w:b/>
          <w:bCs/>
          <w:sz w:val="48"/>
          <w:szCs w:val="48"/>
        </w:rPr>
      </w:pPr>
    </w:p>
    <w:p w14:paraId="4E11D647" w14:textId="54E7A33A" w:rsidR="00D85134" w:rsidRDefault="00D85134" w:rsidP="00D85134">
      <w:pPr>
        <w:spacing w:after="0" w:line="276" w:lineRule="auto"/>
        <w:rPr>
          <w:rFonts w:cstheme="minorHAnsi"/>
          <w:b/>
          <w:bCs/>
          <w:sz w:val="48"/>
          <w:szCs w:val="48"/>
        </w:rPr>
      </w:pPr>
    </w:p>
    <w:p w14:paraId="556DB805" w14:textId="6D396A63" w:rsidR="00D85134" w:rsidRDefault="00D85134" w:rsidP="00D85134">
      <w:pPr>
        <w:spacing w:after="0" w:line="276" w:lineRule="auto"/>
        <w:rPr>
          <w:rFonts w:cstheme="minorHAnsi"/>
          <w:b/>
          <w:bCs/>
          <w:sz w:val="48"/>
          <w:szCs w:val="48"/>
        </w:rPr>
      </w:pPr>
    </w:p>
    <w:p w14:paraId="4EB3383F" w14:textId="4C81B276" w:rsidR="00D85134" w:rsidRDefault="00D85134" w:rsidP="00D85134">
      <w:pPr>
        <w:spacing w:after="0" w:line="276" w:lineRule="auto"/>
        <w:rPr>
          <w:rFonts w:cstheme="minorHAnsi"/>
          <w:b/>
          <w:bCs/>
          <w:sz w:val="48"/>
          <w:szCs w:val="48"/>
        </w:rPr>
      </w:pPr>
    </w:p>
    <w:p w14:paraId="26A83016" w14:textId="1D497FF4" w:rsidR="00D85134" w:rsidRDefault="00D85134" w:rsidP="00D85134">
      <w:pPr>
        <w:spacing w:after="0" w:line="276" w:lineRule="auto"/>
        <w:rPr>
          <w:rFonts w:cstheme="minorHAnsi"/>
          <w:b/>
          <w:bCs/>
          <w:sz w:val="48"/>
          <w:szCs w:val="48"/>
        </w:rPr>
      </w:pPr>
    </w:p>
    <w:p w14:paraId="5BA5C684" w14:textId="77777777" w:rsidR="00D85134" w:rsidRDefault="00D85134" w:rsidP="00D85134">
      <w:pPr>
        <w:spacing w:after="0" w:line="276" w:lineRule="auto"/>
        <w:rPr>
          <w:rFonts w:cstheme="minorHAnsi"/>
          <w:b/>
          <w:bCs/>
          <w:sz w:val="48"/>
          <w:szCs w:val="48"/>
        </w:rPr>
      </w:pPr>
    </w:p>
    <w:p w14:paraId="227E9E62" w14:textId="315E4378" w:rsidR="00B65FBF" w:rsidRPr="00D85134" w:rsidRDefault="004315E4" w:rsidP="00D85134">
      <w:pPr>
        <w:spacing w:after="0" w:line="276" w:lineRule="auto"/>
        <w:rPr>
          <w:rFonts w:cstheme="minorHAnsi"/>
          <w:b/>
          <w:bCs/>
          <w:sz w:val="48"/>
          <w:szCs w:val="48"/>
        </w:rPr>
      </w:pPr>
      <w:r w:rsidRPr="00D85134">
        <w:rPr>
          <w:rFonts w:cstheme="minorHAnsi"/>
          <w:b/>
          <w:bCs/>
          <w:sz w:val="48"/>
          <w:szCs w:val="48"/>
        </w:rPr>
        <w:t>202</w:t>
      </w:r>
      <w:r w:rsidR="00117C12">
        <w:rPr>
          <w:rFonts w:cstheme="minorHAnsi"/>
          <w:b/>
          <w:bCs/>
          <w:sz w:val="48"/>
          <w:szCs w:val="48"/>
        </w:rPr>
        <w:t>5</w:t>
      </w:r>
      <w:r w:rsidR="00B65FBF" w:rsidRPr="00D85134">
        <w:rPr>
          <w:rFonts w:cstheme="minorHAnsi"/>
          <w:b/>
          <w:bCs/>
          <w:sz w:val="48"/>
          <w:szCs w:val="48"/>
        </w:rPr>
        <w:t xml:space="preserve"> Directors Nominations Package</w:t>
      </w:r>
    </w:p>
    <w:p w14:paraId="75E12B76" w14:textId="5962146D" w:rsidR="00B65FBF" w:rsidRPr="00D85134" w:rsidRDefault="00117C12" w:rsidP="00622709">
      <w:pPr>
        <w:spacing w:after="0" w:line="276" w:lineRule="auto"/>
        <w:rPr>
          <w:rFonts w:cstheme="minorHAnsi"/>
          <w:b/>
          <w:bCs/>
          <w:sz w:val="48"/>
          <w:szCs w:val="48"/>
        </w:rPr>
      </w:pPr>
      <w:r>
        <w:rPr>
          <w:rFonts w:cstheme="minorHAnsi"/>
          <w:b/>
          <w:bCs/>
          <w:sz w:val="48"/>
          <w:szCs w:val="48"/>
        </w:rPr>
        <w:t>February 2025</w:t>
      </w:r>
    </w:p>
    <w:p w14:paraId="5A4D34F8" w14:textId="77777777" w:rsidR="00B65FBF" w:rsidRPr="000F5530" w:rsidRDefault="00B65FBF" w:rsidP="00622709">
      <w:pPr>
        <w:spacing w:after="0" w:line="276" w:lineRule="auto"/>
        <w:rPr>
          <w:rFonts w:cstheme="minorHAnsi"/>
          <w:sz w:val="24"/>
          <w:szCs w:val="24"/>
        </w:rPr>
      </w:pPr>
    </w:p>
    <w:p w14:paraId="5EF5E589" w14:textId="77777777" w:rsidR="00B65FBF" w:rsidRPr="000F5530" w:rsidRDefault="00B65FBF" w:rsidP="00622709">
      <w:pPr>
        <w:spacing w:after="0" w:line="276" w:lineRule="auto"/>
        <w:rPr>
          <w:rFonts w:cstheme="minorHAnsi"/>
          <w:sz w:val="24"/>
          <w:szCs w:val="24"/>
        </w:rPr>
      </w:pPr>
      <w:r w:rsidRPr="000F5530">
        <w:rPr>
          <w:rFonts w:cstheme="minorHAnsi"/>
          <w:sz w:val="24"/>
          <w:szCs w:val="24"/>
        </w:rPr>
        <w:br w:type="page"/>
      </w:r>
    </w:p>
    <w:sdt>
      <w:sdtPr>
        <w:rPr>
          <w:rFonts w:asciiTheme="minorHAnsi" w:eastAsiaTheme="minorHAnsi" w:hAnsiTheme="minorHAnsi" w:cstheme="minorBidi"/>
          <w:color w:val="auto"/>
          <w:sz w:val="22"/>
          <w:szCs w:val="22"/>
          <w:lang w:val="en-CA"/>
        </w:rPr>
        <w:id w:val="1404098972"/>
        <w:docPartObj>
          <w:docPartGallery w:val="Table of Contents"/>
          <w:docPartUnique/>
        </w:docPartObj>
      </w:sdtPr>
      <w:sdtEndPr>
        <w:rPr>
          <w:b/>
          <w:bCs/>
          <w:noProof/>
        </w:rPr>
      </w:sdtEndPr>
      <w:sdtContent>
        <w:p w14:paraId="68788989" w14:textId="4FE16974" w:rsidR="004A74E5" w:rsidRPr="00D85134" w:rsidRDefault="004A74E5" w:rsidP="004A74E5">
          <w:pPr>
            <w:pStyle w:val="TOCHeading"/>
            <w:spacing w:line="360" w:lineRule="auto"/>
            <w:rPr>
              <w:rFonts w:asciiTheme="minorHAnsi" w:hAnsiTheme="minorHAnsi" w:cstheme="minorHAnsi"/>
              <w:b/>
              <w:bCs/>
              <w:color w:val="auto"/>
              <w:sz w:val="36"/>
              <w:szCs w:val="36"/>
            </w:rPr>
          </w:pPr>
          <w:r w:rsidRPr="00D85134">
            <w:rPr>
              <w:rFonts w:asciiTheme="minorHAnsi" w:hAnsiTheme="minorHAnsi" w:cstheme="minorHAnsi"/>
              <w:b/>
              <w:bCs/>
              <w:color w:val="auto"/>
              <w:sz w:val="36"/>
              <w:szCs w:val="36"/>
            </w:rPr>
            <w:t>Table of Contents</w:t>
          </w:r>
        </w:p>
        <w:p w14:paraId="7BCFBE44" w14:textId="226A4A5F" w:rsidR="006957B8" w:rsidRDefault="004A74E5">
          <w:pPr>
            <w:pStyle w:val="TOC1"/>
            <w:tabs>
              <w:tab w:val="right" w:leader="dot" w:pos="9710"/>
            </w:tabs>
            <w:rPr>
              <w:rFonts w:eastAsiaTheme="minorEastAsia"/>
              <w:noProof/>
              <w:lang w:val="en-US"/>
            </w:rPr>
          </w:pPr>
          <w:r w:rsidRPr="00D85134">
            <w:rPr>
              <w:sz w:val="24"/>
              <w:szCs w:val="24"/>
            </w:rPr>
            <w:fldChar w:fldCharType="begin"/>
          </w:r>
          <w:r w:rsidRPr="00D85134">
            <w:rPr>
              <w:sz w:val="24"/>
              <w:szCs w:val="24"/>
            </w:rPr>
            <w:instrText xml:space="preserve"> TOC \o "1-3" \h \z \u </w:instrText>
          </w:r>
          <w:r w:rsidRPr="00D85134">
            <w:rPr>
              <w:sz w:val="24"/>
              <w:szCs w:val="24"/>
            </w:rPr>
            <w:fldChar w:fldCharType="separate"/>
          </w:r>
          <w:hyperlink w:anchor="_Toc63708232" w:history="1">
            <w:r w:rsidR="006957B8" w:rsidRPr="00AB0909">
              <w:rPr>
                <w:rStyle w:val="Hyperlink"/>
                <w:rFonts w:cstheme="minorHAnsi"/>
                <w:b/>
                <w:bCs/>
                <w:noProof/>
              </w:rPr>
              <w:t>Message From The Nominating Committee</w:t>
            </w:r>
            <w:r w:rsidR="006957B8">
              <w:rPr>
                <w:noProof/>
                <w:webHidden/>
              </w:rPr>
              <w:tab/>
            </w:r>
            <w:r w:rsidR="006957B8">
              <w:rPr>
                <w:noProof/>
                <w:webHidden/>
              </w:rPr>
              <w:fldChar w:fldCharType="begin"/>
            </w:r>
            <w:r w:rsidR="006957B8">
              <w:rPr>
                <w:noProof/>
                <w:webHidden/>
              </w:rPr>
              <w:instrText xml:space="preserve"> PAGEREF _Toc63708232 \h </w:instrText>
            </w:r>
            <w:r w:rsidR="006957B8">
              <w:rPr>
                <w:noProof/>
                <w:webHidden/>
              </w:rPr>
            </w:r>
            <w:r w:rsidR="006957B8">
              <w:rPr>
                <w:noProof/>
                <w:webHidden/>
              </w:rPr>
              <w:fldChar w:fldCharType="separate"/>
            </w:r>
            <w:r w:rsidR="002A58CE">
              <w:rPr>
                <w:noProof/>
                <w:webHidden/>
              </w:rPr>
              <w:t>3</w:t>
            </w:r>
            <w:r w:rsidR="006957B8">
              <w:rPr>
                <w:noProof/>
                <w:webHidden/>
              </w:rPr>
              <w:fldChar w:fldCharType="end"/>
            </w:r>
          </w:hyperlink>
        </w:p>
        <w:p w14:paraId="6BC32538" w14:textId="342AF8A8" w:rsidR="006957B8" w:rsidRDefault="006957B8">
          <w:pPr>
            <w:pStyle w:val="TOC1"/>
            <w:tabs>
              <w:tab w:val="right" w:leader="dot" w:pos="9710"/>
            </w:tabs>
            <w:rPr>
              <w:rFonts w:eastAsiaTheme="minorEastAsia"/>
              <w:noProof/>
              <w:lang w:val="en-US"/>
            </w:rPr>
          </w:pPr>
          <w:hyperlink w:anchor="_Toc63708233" w:history="1">
            <w:r w:rsidRPr="00AB0909">
              <w:rPr>
                <w:rStyle w:val="Hyperlink"/>
                <w:rFonts w:cstheme="minorHAnsi"/>
                <w:b/>
                <w:bCs/>
                <w:noProof/>
              </w:rPr>
              <w:t>Get To Know Us</w:t>
            </w:r>
            <w:r>
              <w:rPr>
                <w:noProof/>
                <w:webHidden/>
              </w:rPr>
              <w:tab/>
            </w:r>
            <w:r>
              <w:rPr>
                <w:noProof/>
                <w:webHidden/>
              </w:rPr>
              <w:fldChar w:fldCharType="begin"/>
            </w:r>
            <w:r>
              <w:rPr>
                <w:noProof/>
                <w:webHidden/>
              </w:rPr>
              <w:instrText xml:space="preserve"> PAGEREF _Toc63708233 \h </w:instrText>
            </w:r>
            <w:r>
              <w:rPr>
                <w:noProof/>
                <w:webHidden/>
              </w:rPr>
            </w:r>
            <w:r>
              <w:rPr>
                <w:noProof/>
                <w:webHidden/>
              </w:rPr>
              <w:fldChar w:fldCharType="separate"/>
            </w:r>
            <w:r w:rsidR="002A58CE">
              <w:rPr>
                <w:noProof/>
                <w:webHidden/>
              </w:rPr>
              <w:t>4</w:t>
            </w:r>
            <w:r>
              <w:rPr>
                <w:noProof/>
                <w:webHidden/>
              </w:rPr>
              <w:fldChar w:fldCharType="end"/>
            </w:r>
          </w:hyperlink>
        </w:p>
        <w:p w14:paraId="3877D28D" w14:textId="51755CAD" w:rsidR="006957B8" w:rsidRDefault="006957B8">
          <w:pPr>
            <w:pStyle w:val="TOC1"/>
            <w:tabs>
              <w:tab w:val="right" w:leader="dot" w:pos="9710"/>
            </w:tabs>
            <w:rPr>
              <w:rFonts w:eastAsiaTheme="minorEastAsia"/>
              <w:noProof/>
              <w:lang w:val="en-US"/>
            </w:rPr>
          </w:pPr>
          <w:hyperlink w:anchor="_Toc63708234" w:history="1">
            <w:r w:rsidRPr="00AB0909">
              <w:rPr>
                <w:rStyle w:val="Hyperlink"/>
                <w:rFonts w:cstheme="minorHAnsi"/>
                <w:b/>
                <w:bCs/>
                <w:noProof/>
              </w:rPr>
              <w:t>What is Board Governance?</w:t>
            </w:r>
            <w:r>
              <w:rPr>
                <w:noProof/>
                <w:webHidden/>
              </w:rPr>
              <w:tab/>
            </w:r>
            <w:r>
              <w:rPr>
                <w:noProof/>
                <w:webHidden/>
              </w:rPr>
              <w:fldChar w:fldCharType="begin"/>
            </w:r>
            <w:r>
              <w:rPr>
                <w:noProof/>
                <w:webHidden/>
              </w:rPr>
              <w:instrText xml:space="preserve"> PAGEREF _Toc63708234 \h </w:instrText>
            </w:r>
            <w:r>
              <w:rPr>
                <w:noProof/>
                <w:webHidden/>
              </w:rPr>
            </w:r>
            <w:r>
              <w:rPr>
                <w:noProof/>
                <w:webHidden/>
              </w:rPr>
              <w:fldChar w:fldCharType="separate"/>
            </w:r>
            <w:r w:rsidR="002A58CE">
              <w:rPr>
                <w:noProof/>
                <w:webHidden/>
              </w:rPr>
              <w:t>5</w:t>
            </w:r>
            <w:r>
              <w:rPr>
                <w:noProof/>
                <w:webHidden/>
              </w:rPr>
              <w:fldChar w:fldCharType="end"/>
            </w:r>
          </w:hyperlink>
        </w:p>
        <w:p w14:paraId="67D532C7" w14:textId="7B0AF511" w:rsidR="006957B8" w:rsidRDefault="006957B8">
          <w:pPr>
            <w:pStyle w:val="TOC1"/>
            <w:tabs>
              <w:tab w:val="right" w:leader="dot" w:pos="9710"/>
            </w:tabs>
            <w:rPr>
              <w:rFonts w:eastAsiaTheme="minorEastAsia"/>
              <w:noProof/>
              <w:lang w:val="en-US"/>
            </w:rPr>
          </w:pPr>
          <w:hyperlink w:anchor="_Toc63708235" w:history="1">
            <w:r w:rsidRPr="00AB0909">
              <w:rPr>
                <w:rStyle w:val="Hyperlink"/>
                <w:rFonts w:cstheme="minorHAnsi"/>
                <w:b/>
                <w:bCs/>
                <w:noProof/>
              </w:rPr>
              <w:t>Expected Time Commitment</w:t>
            </w:r>
            <w:r>
              <w:rPr>
                <w:noProof/>
                <w:webHidden/>
              </w:rPr>
              <w:tab/>
            </w:r>
            <w:r>
              <w:rPr>
                <w:noProof/>
                <w:webHidden/>
              </w:rPr>
              <w:fldChar w:fldCharType="begin"/>
            </w:r>
            <w:r>
              <w:rPr>
                <w:noProof/>
                <w:webHidden/>
              </w:rPr>
              <w:instrText xml:space="preserve"> PAGEREF _Toc63708235 \h </w:instrText>
            </w:r>
            <w:r>
              <w:rPr>
                <w:noProof/>
                <w:webHidden/>
              </w:rPr>
            </w:r>
            <w:r>
              <w:rPr>
                <w:noProof/>
                <w:webHidden/>
              </w:rPr>
              <w:fldChar w:fldCharType="separate"/>
            </w:r>
            <w:r w:rsidR="002A58CE">
              <w:rPr>
                <w:noProof/>
                <w:webHidden/>
              </w:rPr>
              <w:t>6</w:t>
            </w:r>
            <w:r>
              <w:rPr>
                <w:noProof/>
                <w:webHidden/>
              </w:rPr>
              <w:fldChar w:fldCharType="end"/>
            </w:r>
          </w:hyperlink>
        </w:p>
        <w:p w14:paraId="7909E809" w14:textId="3BE2158A" w:rsidR="006957B8" w:rsidRDefault="006957B8">
          <w:pPr>
            <w:pStyle w:val="TOC3"/>
            <w:tabs>
              <w:tab w:val="right" w:leader="dot" w:pos="9710"/>
            </w:tabs>
            <w:rPr>
              <w:rFonts w:eastAsiaTheme="minorEastAsia"/>
              <w:noProof/>
              <w:lang w:val="en-US"/>
            </w:rPr>
          </w:pPr>
          <w:hyperlink w:anchor="_Toc63708236" w:history="1">
            <w:r w:rsidRPr="00AB0909">
              <w:rPr>
                <w:rStyle w:val="Hyperlink"/>
                <w:b/>
                <w:bCs/>
                <w:noProof/>
              </w:rPr>
              <w:t>Summary Of Time Commitments</w:t>
            </w:r>
            <w:r>
              <w:rPr>
                <w:noProof/>
                <w:webHidden/>
              </w:rPr>
              <w:tab/>
            </w:r>
            <w:r>
              <w:rPr>
                <w:noProof/>
                <w:webHidden/>
              </w:rPr>
              <w:fldChar w:fldCharType="begin"/>
            </w:r>
            <w:r>
              <w:rPr>
                <w:noProof/>
                <w:webHidden/>
              </w:rPr>
              <w:instrText xml:space="preserve"> PAGEREF _Toc63708236 \h </w:instrText>
            </w:r>
            <w:r>
              <w:rPr>
                <w:noProof/>
                <w:webHidden/>
              </w:rPr>
            </w:r>
            <w:r>
              <w:rPr>
                <w:noProof/>
                <w:webHidden/>
              </w:rPr>
              <w:fldChar w:fldCharType="separate"/>
            </w:r>
            <w:r w:rsidR="002A58CE">
              <w:rPr>
                <w:noProof/>
                <w:webHidden/>
              </w:rPr>
              <w:t>6</w:t>
            </w:r>
            <w:r>
              <w:rPr>
                <w:noProof/>
                <w:webHidden/>
              </w:rPr>
              <w:fldChar w:fldCharType="end"/>
            </w:r>
          </w:hyperlink>
        </w:p>
        <w:p w14:paraId="0C17A91E" w14:textId="06544DD4" w:rsidR="006957B8" w:rsidRDefault="006957B8">
          <w:pPr>
            <w:pStyle w:val="TOC1"/>
            <w:tabs>
              <w:tab w:val="right" w:leader="dot" w:pos="9710"/>
            </w:tabs>
            <w:rPr>
              <w:rFonts w:eastAsiaTheme="minorEastAsia"/>
              <w:noProof/>
              <w:lang w:val="en-US"/>
            </w:rPr>
          </w:pPr>
          <w:hyperlink w:anchor="_Toc63708237" w:history="1">
            <w:r w:rsidRPr="00AB0909">
              <w:rPr>
                <w:rStyle w:val="Hyperlink"/>
                <w:rFonts w:cstheme="minorHAnsi"/>
                <w:b/>
                <w:bCs/>
                <w:noProof/>
              </w:rPr>
              <w:t>Director Competencies and Attributes</w:t>
            </w:r>
            <w:r>
              <w:rPr>
                <w:noProof/>
                <w:webHidden/>
              </w:rPr>
              <w:tab/>
            </w:r>
            <w:r>
              <w:rPr>
                <w:noProof/>
                <w:webHidden/>
              </w:rPr>
              <w:fldChar w:fldCharType="begin"/>
            </w:r>
            <w:r>
              <w:rPr>
                <w:noProof/>
                <w:webHidden/>
              </w:rPr>
              <w:instrText xml:space="preserve"> PAGEREF _Toc63708237 \h </w:instrText>
            </w:r>
            <w:r>
              <w:rPr>
                <w:noProof/>
                <w:webHidden/>
              </w:rPr>
            </w:r>
            <w:r>
              <w:rPr>
                <w:noProof/>
                <w:webHidden/>
              </w:rPr>
              <w:fldChar w:fldCharType="separate"/>
            </w:r>
            <w:r w:rsidR="002A58CE">
              <w:rPr>
                <w:noProof/>
                <w:webHidden/>
              </w:rPr>
              <w:t>7</w:t>
            </w:r>
            <w:r>
              <w:rPr>
                <w:noProof/>
                <w:webHidden/>
              </w:rPr>
              <w:fldChar w:fldCharType="end"/>
            </w:r>
          </w:hyperlink>
        </w:p>
        <w:p w14:paraId="02BFA384" w14:textId="3A0FD83E" w:rsidR="006957B8" w:rsidRDefault="006957B8">
          <w:pPr>
            <w:pStyle w:val="TOC3"/>
            <w:tabs>
              <w:tab w:val="right" w:leader="dot" w:pos="9710"/>
            </w:tabs>
            <w:rPr>
              <w:rFonts w:eastAsiaTheme="minorEastAsia"/>
              <w:noProof/>
              <w:lang w:val="en-US"/>
            </w:rPr>
          </w:pPr>
          <w:hyperlink w:anchor="_Toc63708238" w:history="1">
            <w:r w:rsidRPr="00AB0909">
              <w:rPr>
                <w:rStyle w:val="Hyperlink"/>
                <w:b/>
                <w:bCs/>
                <w:noProof/>
              </w:rPr>
              <w:t>Diversity</w:t>
            </w:r>
            <w:r>
              <w:rPr>
                <w:noProof/>
                <w:webHidden/>
              </w:rPr>
              <w:tab/>
            </w:r>
            <w:r>
              <w:rPr>
                <w:noProof/>
                <w:webHidden/>
              </w:rPr>
              <w:fldChar w:fldCharType="begin"/>
            </w:r>
            <w:r>
              <w:rPr>
                <w:noProof/>
                <w:webHidden/>
              </w:rPr>
              <w:instrText xml:space="preserve"> PAGEREF _Toc63708238 \h </w:instrText>
            </w:r>
            <w:r>
              <w:rPr>
                <w:noProof/>
                <w:webHidden/>
              </w:rPr>
            </w:r>
            <w:r>
              <w:rPr>
                <w:noProof/>
                <w:webHidden/>
              </w:rPr>
              <w:fldChar w:fldCharType="separate"/>
            </w:r>
            <w:r w:rsidR="002A58CE">
              <w:rPr>
                <w:noProof/>
                <w:webHidden/>
              </w:rPr>
              <w:t>7</w:t>
            </w:r>
            <w:r>
              <w:rPr>
                <w:noProof/>
                <w:webHidden/>
              </w:rPr>
              <w:fldChar w:fldCharType="end"/>
            </w:r>
          </w:hyperlink>
        </w:p>
        <w:p w14:paraId="0CF0BA99" w14:textId="2B01FD7F" w:rsidR="006957B8" w:rsidRDefault="006957B8">
          <w:pPr>
            <w:pStyle w:val="TOC3"/>
            <w:tabs>
              <w:tab w:val="right" w:leader="dot" w:pos="9710"/>
            </w:tabs>
            <w:rPr>
              <w:rFonts w:eastAsiaTheme="minorEastAsia"/>
              <w:noProof/>
              <w:lang w:val="en-US"/>
            </w:rPr>
          </w:pPr>
          <w:hyperlink w:anchor="_Toc63708239" w:history="1">
            <w:r w:rsidRPr="00AB0909">
              <w:rPr>
                <w:rStyle w:val="Hyperlink"/>
                <w:b/>
                <w:bCs/>
                <w:noProof/>
              </w:rPr>
              <w:t>Eligibility</w:t>
            </w:r>
            <w:r>
              <w:rPr>
                <w:noProof/>
                <w:webHidden/>
              </w:rPr>
              <w:tab/>
            </w:r>
            <w:r>
              <w:rPr>
                <w:noProof/>
                <w:webHidden/>
              </w:rPr>
              <w:fldChar w:fldCharType="begin"/>
            </w:r>
            <w:r>
              <w:rPr>
                <w:noProof/>
                <w:webHidden/>
              </w:rPr>
              <w:instrText xml:space="preserve"> PAGEREF _Toc63708239 \h </w:instrText>
            </w:r>
            <w:r>
              <w:rPr>
                <w:noProof/>
                <w:webHidden/>
              </w:rPr>
            </w:r>
            <w:r>
              <w:rPr>
                <w:noProof/>
                <w:webHidden/>
              </w:rPr>
              <w:fldChar w:fldCharType="separate"/>
            </w:r>
            <w:r w:rsidR="002A58CE">
              <w:rPr>
                <w:noProof/>
                <w:webHidden/>
              </w:rPr>
              <w:t>7</w:t>
            </w:r>
            <w:r>
              <w:rPr>
                <w:noProof/>
                <w:webHidden/>
              </w:rPr>
              <w:fldChar w:fldCharType="end"/>
            </w:r>
          </w:hyperlink>
        </w:p>
        <w:p w14:paraId="0A33498B" w14:textId="2C8C1846" w:rsidR="006957B8" w:rsidRDefault="006957B8">
          <w:pPr>
            <w:pStyle w:val="TOC1"/>
            <w:tabs>
              <w:tab w:val="right" w:leader="dot" w:pos="9710"/>
            </w:tabs>
            <w:rPr>
              <w:rFonts w:eastAsiaTheme="minorEastAsia"/>
              <w:noProof/>
              <w:lang w:val="en-US"/>
            </w:rPr>
          </w:pPr>
          <w:hyperlink w:anchor="_Toc63708240" w:history="1">
            <w:r w:rsidRPr="00AB0909">
              <w:rPr>
                <w:rStyle w:val="Hyperlink"/>
                <w:rFonts w:cstheme="minorHAnsi"/>
                <w:b/>
                <w:bCs/>
                <w:noProof/>
              </w:rPr>
              <w:t>Nominations Process</w:t>
            </w:r>
            <w:r>
              <w:rPr>
                <w:noProof/>
                <w:webHidden/>
              </w:rPr>
              <w:tab/>
            </w:r>
            <w:r>
              <w:rPr>
                <w:noProof/>
                <w:webHidden/>
              </w:rPr>
              <w:fldChar w:fldCharType="begin"/>
            </w:r>
            <w:r>
              <w:rPr>
                <w:noProof/>
                <w:webHidden/>
              </w:rPr>
              <w:instrText xml:space="preserve"> PAGEREF _Toc63708240 \h </w:instrText>
            </w:r>
            <w:r>
              <w:rPr>
                <w:noProof/>
                <w:webHidden/>
              </w:rPr>
            </w:r>
            <w:r>
              <w:rPr>
                <w:noProof/>
                <w:webHidden/>
              </w:rPr>
              <w:fldChar w:fldCharType="separate"/>
            </w:r>
            <w:r w:rsidR="002A58CE">
              <w:rPr>
                <w:noProof/>
                <w:webHidden/>
              </w:rPr>
              <w:t>8</w:t>
            </w:r>
            <w:r>
              <w:rPr>
                <w:noProof/>
                <w:webHidden/>
              </w:rPr>
              <w:fldChar w:fldCharType="end"/>
            </w:r>
          </w:hyperlink>
        </w:p>
        <w:p w14:paraId="6C990851" w14:textId="39499AB4" w:rsidR="006957B8" w:rsidRDefault="006957B8">
          <w:pPr>
            <w:pStyle w:val="TOC3"/>
            <w:tabs>
              <w:tab w:val="right" w:leader="dot" w:pos="9710"/>
            </w:tabs>
            <w:rPr>
              <w:rFonts w:eastAsiaTheme="minorEastAsia"/>
              <w:noProof/>
              <w:lang w:val="en-US"/>
            </w:rPr>
          </w:pPr>
          <w:hyperlink w:anchor="_Toc63708241" w:history="1">
            <w:r w:rsidRPr="00AB0909">
              <w:rPr>
                <w:rStyle w:val="Hyperlink"/>
                <w:b/>
                <w:bCs/>
                <w:noProof/>
              </w:rPr>
              <w:t>Roles and Responsibilities</w:t>
            </w:r>
            <w:r>
              <w:rPr>
                <w:noProof/>
                <w:webHidden/>
              </w:rPr>
              <w:tab/>
            </w:r>
            <w:r>
              <w:rPr>
                <w:noProof/>
                <w:webHidden/>
              </w:rPr>
              <w:fldChar w:fldCharType="begin"/>
            </w:r>
            <w:r>
              <w:rPr>
                <w:noProof/>
                <w:webHidden/>
              </w:rPr>
              <w:instrText xml:space="preserve"> PAGEREF _Toc63708241 \h </w:instrText>
            </w:r>
            <w:r>
              <w:rPr>
                <w:noProof/>
                <w:webHidden/>
              </w:rPr>
            </w:r>
            <w:r>
              <w:rPr>
                <w:noProof/>
                <w:webHidden/>
              </w:rPr>
              <w:fldChar w:fldCharType="separate"/>
            </w:r>
            <w:r w:rsidR="002A58CE">
              <w:rPr>
                <w:noProof/>
                <w:webHidden/>
              </w:rPr>
              <w:t>8</w:t>
            </w:r>
            <w:r>
              <w:rPr>
                <w:noProof/>
                <w:webHidden/>
              </w:rPr>
              <w:fldChar w:fldCharType="end"/>
            </w:r>
          </w:hyperlink>
        </w:p>
        <w:p w14:paraId="45E0EA2A" w14:textId="1A18F193" w:rsidR="006957B8" w:rsidRDefault="006957B8">
          <w:pPr>
            <w:pStyle w:val="TOC3"/>
            <w:tabs>
              <w:tab w:val="right" w:leader="dot" w:pos="9710"/>
            </w:tabs>
            <w:rPr>
              <w:rFonts w:eastAsiaTheme="minorEastAsia"/>
              <w:noProof/>
              <w:lang w:val="en-US"/>
            </w:rPr>
          </w:pPr>
          <w:hyperlink w:anchor="_Toc63708242" w:history="1">
            <w:r w:rsidRPr="00AB0909">
              <w:rPr>
                <w:rStyle w:val="Hyperlink"/>
                <w:b/>
                <w:bCs/>
                <w:noProof/>
              </w:rPr>
              <w:t>Board of Directors (Collective)</w:t>
            </w:r>
            <w:r>
              <w:rPr>
                <w:noProof/>
                <w:webHidden/>
              </w:rPr>
              <w:tab/>
            </w:r>
            <w:r>
              <w:rPr>
                <w:noProof/>
                <w:webHidden/>
              </w:rPr>
              <w:fldChar w:fldCharType="begin"/>
            </w:r>
            <w:r>
              <w:rPr>
                <w:noProof/>
                <w:webHidden/>
              </w:rPr>
              <w:instrText xml:space="preserve"> PAGEREF _Toc63708242 \h </w:instrText>
            </w:r>
            <w:r>
              <w:rPr>
                <w:noProof/>
                <w:webHidden/>
              </w:rPr>
            </w:r>
            <w:r>
              <w:rPr>
                <w:noProof/>
                <w:webHidden/>
              </w:rPr>
              <w:fldChar w:fldCharType="separate"/>
            </w:r>
            <w:r w:rsidR="002A58CE">
              <w:rPr>
                <w:noProof/>
                <w:webHidden/>
              </w:rPr>
              <w:t>8</w:t>
            </w:r>
            <w:r>
              <w:rPr>
                <w:noProof/>
                <w:webHidden/>
              </w:rPr>
              <w:fldChar w:fldCharType="end"/>
            </w:r>
          </w:hyperlink>
        </w:p>
        <w:p w14:paraId="60841F01" w14:textId="5454DB22" w:rsidR="006957B8" w:rsidRDefault="006957B8">
          <w:pPr>
            <w:pStyle w:val="TOC3"/>
            <w:tabs>
              <w:tab w:val="right" w:leader="dot" w:pos="9710"/>
            </w:tabs>
            <w:rPr>
              <w:rFonts w:eastAsiaTheme="minorEastAsia"/>
              <w:noProof/>
              <w:lang w:val="en-US"/>
            </w:rPr>
          </w:pPr>
          <w:hyperlink w:anchor="_Toc63708243" w:history="1">
            <w:r w:rsidRPr="00AB0909">
              <w:rPr>
                <w:rStyle w:val="Hyperlink"/>
                <w:b/>
                <w:bCs/>
                <w:noProof/>
              </w:rPr>
              <w:t>Director (Individual)</w:t>
            </w:r>
            <w:r>
              <w:rPr>
                <w:noProof/>
                <w:webHidden/>
              </w:rPr>
              <w:tab/>
            </w:r>
            <w:r>
              <w:rPr>
                <w:noProof/>
                <w:webHidden/>
              </w:rPr>
              <w:fldChar w:fldCharType="begin"/>
            </w:r>
            <w:r>
              <w:rPr>
                <w:noProof/>
                <w:webHidden/>
              </w:rPr>
              <w:instrText xml:space="preserve"> PAGEREF _Toc63708243 \h </w:instrText>
            </w:r>
            <w:r>
              <w:rPr>
                <w:noProof/>
                <w:webHidden/>
              </w:rPr>
            </w:r>
            <w:r>
              <w:rPr>
                <w:noProof/>
                <w:webHidden/>
              </w:rPr>
              <w:fldChar w:fldCharType="separate"/>
            </w:r>
            <w:r w:rsidR="002A58CE">
              <w:rPr>
                <w:noProof/>
                <w:webHidden/>
              </w:rPr>
              <w:t>9</w:t>
            </w:r>
            <w:r>
              <w:rPr>
                <w:noProof/>
                <w:webHidden/>
              </w:rPr>
              <w:fldChar w:fldCharType="end"/>
            </w:r>
          </w:hyperlink>
        </w:p>
        <w:p w14:paraId="47A649B9" w14:textId="5F212073" w:rsidR="006957B8" w:rsidRDefault="006957B8">
          <w:pPr>
            <w:pStyle w:val="TOC1"/>
            <w:tabs>
              <w:tab w:val="right" w:leader="dot" w:pos="9710"/>
            </w:tabs>
            <w:rPr>
              <w:rFonts w:eastAsiaTheme="minorEastAsia"/>
              <w:noProof/>
              <w:lang w:val="en-US"/>
            </w:rPr>
          </w:pPr>
          <w:hyperlink w:anchor="_Toc63708244" w:history="1">
            <w:r w:rsidRPr="00AB0909">
              <w:rPr>
                <w:rStyle w:val="Hyperlink"/>
                <w:rFonts w:cstheme="minorHAnsi"/>
                <w:b/>
                <w:bCs/>
                <w:noProof/>
              </w:rPr>
              <w:t>Branch Locations</w:t>
            </w:r>
            <w:r>
              <w:rPr>
                <w:noProof/>
                <w:webHidden/>
              </w:rPr>
              <w:tab/>
            </w:r>
            <w:r>
              <w:rPr>
                <w:noProof/>
                <w:webHidden/>
              </w:rPr>
              <w:fldChar w:fldCharType="begin"/>
            </w:r>
            <w:r>
              <w:rPr>
                <w:noProof/>
                <w:webHidden/>
              </w:rPr>
              <w:instrText xml:space="preserve"> PAGEREF _Toc63708244 \h </w:instrText>
            </w:r>
            <w:r>
              <w:rPr>
                <w:noProof/>
                <w:webHidden/>
              </w:rPr>
            </w:r>
            <w:r>
              <w:rPr>
                <w:noProof/>
                <w:webHidden/>
              </w:rPr>
              <w:fldChar w:fldCharType="separate"/>
            </w:r>
            <w:r w:rsidR="002A58CE">
              <w:rPr>
                <w:noProof/>
                <w:webHidden/>
              </w:rPr>
              <w:t>11</w:t>
            </w:r>
            <w:r>
              <w:rPr>
                <w:noProof/>
                <w:webHidden/>
              </w:rPr>
              <w:fldChar w:fldCharType="end"/>
            </w:r>
          </w:hyperlink>
        </w:p>
        <w:p w14:paraId="73414B9F" w14:textId="5167084F" w:rsidR="004A74E5" w:rsidRDefault="004A74E5" w:rsidP="004A74E5">
          <w:pPr>
            <w:spacing w:line="360" w:lineRule="auto"/>
          </w:pPr>
          <w:r w:rsidRPr="00D85134">
            <w:rPr>
              <w:b/>
              <w:bCs/>
              <w:noProof/>
              <w:sz w:val="24"/>
              <w:szCs w:val="24"/>
            </w:rPr>
            <w:fldChar w:fldCharType="end"/>
          </w:r>
        </w:p>
      </w:sdtContent>
    </w:sdt>
    <w:p w14:paraId="7D38FBBD" w14:textId="77777777" w:rsidR="00B65FBF" w:rsidRPr="000F5530" w:rsidRDefault="00B65FBF" w:rsidP="00622709">
      <w:pPr>
        <w:spacing w:after="0" w:line="276" w:lineRule="auto"/>
        <w:rPr>
          <w:rFonts w:cstheme="minorHAnsi"/>
          <w:sz w:val="24"/>
          <w:szCs w:val="24"/>
        </w:rPr>
      </w:pPr>
      <w:r w:rsidRPr="000F5530">
        <w:rPr>
          <w:rFonts w:cstheme="minorHAnsi"/>
          <w:sz w:val="24"/>
          <w:szCs w:val="24"/>
        </w:rPr>
        <w:br w:type="page"/>
      </w:r>
    </w:p>
    <w:p w14:paraId="0E1E76C7" w14:textId="2CA63F17" w:rsidR="00B65FBF" w:rsidRPr="004A74E5" w:rsidRDefault="00B65FBF" w:rsidP="004A74E5">
      <w:pPr>
        <w:pStyle w:val="Heading1"/>
        <w:rPr>
          <w:rFonts w:asciiTheme="minorHAnsi" w:hAnsiTheme="minorHAnsi" w:cstheme="minorHAnsi"/>
          <w:b/>
          <w:bCs/>
          <w:color w:val="auto"/>
        </w:rPr>
      </w:pPr>
      <w:bookmarkStart w:id="0" w:name="_Toc63708232"/>
      <w:r w:rsidRPr="004A74E5">
        <w:rPr>
          <w:rFonts w:asciiTheme="minorHAnsi" w:hAnsiTheme="minorHAnsi" w:cstheme="minorHAnsi"/>
          <w:b/>
          <w:bCs/>
          <w:color w:val="auto"/>
        </w:rPr>
        <w:lastRenderedPageBreak/>
        <w:t xml:space="preserve">Message </w:t>
      </w:r>
      <w:r w:rsidR="00622709" w:rsidRPr="004A74E5">
        <w:rPr>
          <w:rFonts w:asciiTheme="minorHAnsi" w:hAnsiTheme="minorHAnsi" w:cstheme="minorHAnsi"/>
          <w:b/>
          <w:bCs/>
          <w:color w:val="auto"/>
        </w:rPr>
        <w:t xml:space="preserve">From </w:t>
      </w:r>
      <w:proofErr w:type="gramStart"/>
      <w:r w:rsidR="00622709" w:rsidRPr="004A74E5">
        <w:rPr>
          <w:rFonts w:asciiTheme="minorHAnsi" w:hAnsiTheme="minorHAnsi" w:cstheme="minorHAnsi"/>
          <w:b/>
          <w:bCs/>
          <w:color w:val="auto"/>
        </w:rPr>
        <w:t>The</w:t>
      </w:r>
      <w:proofErr w:type="gramEnd"/>
      <w:r w:rsidR="00622709" w:rsidRPr="004A74E5">
        <w:rPr>
          <w:rFonts w:asciiTheme="minorHAnsi" w:hAnsiTheme="minorHAnsi" w:cstheme="minorHAnsi"/>
          <w:b/>
          <w:bCs/>
          <w:color w:val="auto"/>
        </w:rPr>
        <w:t xml:space="preserve"> </w:t>
      </w:r>
      <w:r w:rsidRPr="004A74E5">
        <w:rPr>
          <w:rFonts w:asciiTheme="minorHAnsi" w:hAnsiTheme="minorHAnsi" w:cstheme="minorHAnsi"/>
          <w:b/>
          <w:bCs/>
          <w:color w:val="auto"/>
        </w:rPr>
        <w:t>Nominati</w:t>
      </w:r>
      <w:r w:rsidR="0028774B" w:rsidRPr="004A74E5">
        <w:rPr>
          <w:rFonts w:asciiTheme="minorHAnsi" w:hAnsiTheme="minorHAnsi" w:cstheme="minorHAnsi"/>
          <w:b/>
          <w:bCs/>
          <w:color w:val="auto"/>
        </w:rPr>
        <w:t>ng</w:t>
      </w:r>
      <w:r w:rsidRPr="004A74E5">
        <w:rPr>
          <w:rFonts w:asciiTheme="minorHAnsi" w:hAnsiTheme="minorHAnsi" w:cstheme="minorHAnsi"/>
          <w:b/>
          <w:bCs/>
          <w:color w:val="auto"/>
        </w:rPr>
        <w:t xml:space="preserve"> Committee</w:t>
      </w:r>
      <w:bookmarkEnd w:id="0"/>
    </w:p>
    <w:p w14:paraId="1159D5D0" w14:textId="77777777" w:rsidR="00622709" w:rsidRDefault="00622709" w:rsidP="00622709">
      <w:pPr>
        <w:spacing w:after="0" w:line="276" w:lineRule="auto"/>
        <w:rPr>
          <w:rFonts w:cstheme="minorHAnsi"/>
          <w:sz w:val="24"/>
          <w:szCs w:val="24"/>
        </w:rPr>
      </w:pPr>
    </w:p>
    <w:p w14:paraId="41BF602C" w14:textId="3E6C4C7A" w:rsidR="00B65FBF" w:rsidRDefault="00B65FBF" w:rsidP="00622709">
      <w:pPr>
        <w:spacing w:after="0" w:line="276" w:lineRule="auto"/>
        <w:rPr>
          <w:rFonts w:cstheme="minorHAnsi"/>
          <w:sz w:val="24"/>
          <w:szCs w:val="24"/>
        </w:rPr>
      </w:pPr>
      <w:r w:rsidRPr="000F5530">
        <w:rPr>
          <w:rFonts w:cstheme="minorHAnsi"/>
          <w:sz w:val="24"/>
          <w:szCs w:val="24"/>
        </w:rPr>
        <w:t xml:space="preserve">Dear Member: </w:t>
      </w:r>
    </w:p>
    <w:p w14:paraId="5BBEBBD6" w14:textId="77777777" w:rsidR="00622709" w:rsidRPr="000F5530" w:rsidRDefault="00622709" w:rsidP="00622709">
      <w:pPr>
        <w:spacing w:after="0" w:line="276" w:lineRule="auto"/>
        <w:rPr>
          <w:rFonts w:cstheme="minorHAnsi"/>
          <w:sz w:val="24"/>
          <w:szCs w:val="24"/>
        </w:rPr>
      </w:pPr>
    </w:p>
    <w:p w14:paraId="65D95472" w14:textId="77777777" w:rsidR="00B65FBF" w:rsidRPr="000F5530" w:rsidRDefault="00B65FBF" w:rsidP="00622709">
      <w:pPr>
        <w:spacing w:line="276" w:lineRule="auto"/>
        <w:rPr>
          <w:rFonts w:cstheme="minorHAnsi"/>
          <w:sz w:val="24"/>
          <w:szCs w:val="24"/>
        </w:rPr>
      </w:pPr>
      <w:r w:rsidRPr="000F5530">
        <w:rPr>
          <w:rFonts w:cstheme="minorHAnsi"/>
          <w:sz w:val="24"/>
          <w:szCs w:val="24"/>
        </w:rPr>
        <w:t xml:space="preserve">Our Board is committed to building strong relationships aimed at improving the financial wellness of our membership and enriching the lives of individuals in our communities. As a Director with us, you will have the opportunity to help lead and direct the future of our organization! </w:t>
      </w:r>
    </w:p>
    <w:p w14:paraId="5D8978CC" w14:textId="21889350" w:rsidR="00B65FBF" w:rsidRPr="000F5530" w:rsidRDefault="00B65FBF" w:rsidP="00622709">
      <w:pPr>
        <w:spacing w:line="276" w:lineRule="auto"/>
        <w:rPr>
          <w:rFonts w:cstheme="minorHAnsi"/>
          <w:sz w:val="24"/>
          <w:szCs w:val="24"/>
        </w:rPr>
      </w:pPr>
      <w:r w:rsidRPr="000F5530">
        <w:rPr>
          <w:rFonts w:cstheme="minorHAnsi"/>
          <w:sz w:val="24"/>
          <w:szCs w:val="24"/>
        </w:rPr>
        <w:t xml:space="preserve">The election for </w:t>
      </w:r>
      <w:r w:rsidR="00117C12">
        <w:rPr>
          <w:rFonts w:cstheme="minorHAnsi"/>
          <w:sz w:val="24"/>
          <w:szCs w:val="24"/>
        </w:rPr>
        <w:t>two</w:t>
      </w:r>
      <w:r w:rsidRPr="000F5530">
        <w:rPr>
          <w:rFonts w:cstheme="minorHAnsi"/>
          <w:sz w:val="24"/>
          <w:szCs w:val="24"/>
        </w:rPr>
        <w:t xml:space="preserve"> positions on the Board of Directors of </w:t>
      </w:r>
      <w:r w:rsidR="00A23D17" w:rsidRPr="000F5530">
        <w:rPr>
          <w:rFonts w:cstheme="minorHAnsi"/>
          <w:sz w:val="24"/>
          <w:szCs w:val="24"/>
        </w:rPr>
        <w:t>Compass</w:t>
      </w:r>
      <w:r w:rsidRPr="000F5530">
        <w:rPr>
          <w:rFonts w:cstheme="minorHAnsi"/>
          <w:sz w:val="24"/>
          <w:szCs w:val="24"/>
        </w:rPr>
        <w:t xml:space="preserve"> Credit Union</w:t>
      </w:r>
      <w:r w:rsidR="00A23D17" w:rsidRPr="000F5530">
        <w:rPr>
          <w:rFonts w:cstheme="minorHAnsi"/>
          <w:sz w:val="24"/>
          <w:szCs w:val="24"/>
        </w:rPr>
        <w:t xml:space="preserve"> Limited</w:t>
      </w:r>
      <w:r w:rsidRPr="000F5530">
        <w:rPr>
          <w:rFonts w:cstheme="minorHAnsi"/>
          <w:sz w:val="24"/>
          <w:szCs w:val="24"/>
        </w:rPr>
        <w:t xml:space="preserve"> (CCU) will take place in early 202</w:t>
      </w:r>
      <w:r w:rsidR="00117C12">
        <w:rPr>
          <w:rFonts w:cstheme="minorHAnsi"/>
          <w:sz w:val="24"/>
          <w:szCs w:val="24"/>
        </w:rPr>
        <w:t>5</w:t>
      </w:r>
      <w:r w:rsidRPr="000F5530">
        <w:rPr>
          <w:rFonts w:cstheme="minorHAnsi"/>
          <w:sz w:val="24"/>
          <w:szCs w:val="24"/>
        </w:rPr>
        <w:t>, and we are very pleased to call for nominations for election to the CC</w:t>
      </w:r>
      <w:r w:rsidR="00A23D17" w:rsidRPr="000F5530">
        <w:rPr>
          <w:rFonts w:cstheme="minorHAnsi"/>
          <w:sz w:val="24"/>
          <w:szCs w:val="24"/>
        </w:rPr>
        <w:t>U</w:t>
      </w:r>
      <w:r w:rsidRPr="000F5530">
        <w:rPr>
          <w:rFonts w:cstheme="minorHAnsi"/>
          <w:sz w:val="24"/>
          <w:szCs w:val="24"/>
        </w:rPr>
        <w:t xml:space="preserve"> Board</w:t>
      </w:r>
      <w:r w:rsidR="00A23D17" w:rsidRPr="000F5530">
        <w:rPr>
          <w:rFonts w:cstheme="minorHAnsi"/>
          <w:sz w:val="24"/>
          <w:szCs w:val="24"/>
        </w:rPr>
        <w:t xml:space="preserve"> of Directors</w:t>
      </w:r>
      <w:r w:rsidRPr="000F5530">
        <w:rPr>
          <w:rFonts w:cstheme="minorHAnsi"/>
          <w:sz w:val="24"/>
          <w:szCs w:val="24"/>
        </w:rPr>
        <w:t xml:space="preserve">. </w:t>
      </w:r>
    </w:p>
    <w:p w14:paraId="7DEC0CB6" w14:textId="2F2C173C" w:rsidR="00B65FBF" w:rsidRPr="000F5530" w:rsidRDefault="00B65FBF" w:rsidP="00622709">
      <w:pPr>
        <w:spacing w:line="276" w:lineRule="auto"/>
        <w:rPr>
          <w:rFonts w:cstheme="minorHAnsi"/>
          <w:sz w:val="24"/>
          <w:szCs w:val="24"/>
        </w:rPr>
      </w:pPr>
      <w:r w:rsidRPr="000F5530">
        <w:rPr>
          <w:rFonts w:cstheme="minorHAnsi"/>
          <w:sz w:val="24"/>
          <w:szCs w:val="24"/>
        </w:rPr>
        <w:t xml:space="preserve">This Nominations Package includes a comprehensive overview of the </w:t>
      </w:r>
      <w:r w:rsidR="00D91B1D" w:rsidRPr="000F5530">
        <w:rPr>
          <w:rFonts w:cstheme="minorHAnsi"/>
          <w:sz w:val="24"/>
          <w:szCs w:val="24"/>
        </w:rPr>
        <w:t>nomination’s</w:t>
      </w:r>
      <w:r w:rsidRPr="000F5530">
        <w:rPr>
          <w:rFonts w:cstheme="minorHAnsi"/>
          <w:sz w:val="24"/>
          <w:szCs w:val="24"/>
        </w:rPr>
        <w:t xml:space="preserve"> procedures, including background related to board governance, expected time commitment, director competencies and attributes, and the application process. </w:t>
      </w:r>
    </w:p>
    <w:p w14:paraId="63B0A3D1" w14:textId="4D1DE301" w:rsidR="00B65FBF" w:rsidRPr="000A1790" w:rsidRDefault="00B65FBF" w:rsidP="00622709">
      <w:pPr>
        <w:spacing w:line="276" w:lineRule="auto"/>
        <w:rPr>
          <w:rFonts w:cstheme="minorHAnsi"/>
          <w:sz w:val="24"/>
          <w:szCs w:val="24"/>
        </w:rPr>
      </w:pPr>
      <w:r w:rsidRPr="000A1790">
        <w:rPr>
          <w:rFonts w:cstheme="minorHAnsi"/>
          <w:sz w:val="24"/>
          <w:szCs w:val="24"/>
        </w:rPr>
        <w:t xml:space="preserve">Please read this Nominations Package before completing the required forms. Once you have completed the enclosed forms, the documents can be electronically submitted to </w:t>
      </w:r>
      <w:hyperlink r:id="rId9" w:history="1">
        <w:r w:rsidR="000F5530" w:rsidRPr="000A1790">
          <w:rPr>
            <w:rStyle w:val="Hyperlink"/>
            <w:rFonts w:cstheme="minorHAnsi"/>
            <w:sz w:val="24"/>
            <w:szCs w:val="24"/>
          </w:rPr>
          <w:t>nominations@compasscu.ca</w:t>
        </w:r>
      </w:hyperlink>
      <w:r w:rsidR="000F5530" w:rsidRPr="000A1790">
        <w:rPr>
          <w:rFonts w:cstheme="minorHAnsi"/>
          <w:sz w:val="24"/>
          <w:szCs w:val="24"/>
        </w:rPr>
        <w:t xml:space="preserve"> </w:t>
      </w:r>
      <w:r w:rsidRPr="000A1790">
        <w:rPr>
          <w:rFonts w:cstheme="minorHAnsi"/>
          <w:sz w:val="24"/>
          <w:szCs w:val="24"/>
        </w:rPr>
        <w:t xml:space="preserve">. Forms are due by </w:t>
      </w:r>
      <w:r w:rsidR="004315E4" w:rsidRPr="000A1790">
        <w:rPr>
          <w:rFonts w:cstheme="minorHAnsi"/>
          <w:sz w:val="24"/>
          <w:szCs w:val="24"/>
        </w:rPr>
        <w:t>February 2</w:t>
      </w:r>
      <w:r w:rsidR="00117C12">
        <w:rPr>
          <w:rFonts w:cstheme="minorHAnsi"/>
          <w:sz w:val="24"/>
          <w:szCs w:val="24"/>
        </w:rPr>
        <w:t>8</w:t>
      </w:r>
      <w:r w:rsidRPr="000A1790">
        <w:rPr>
          <w:rFonts w:cstheme="minorHAnsi"/>
          <w:sz w:val="24"/>
          <w:szCs w:val="24"/>
        </w:rPr>
        <w:t xml:space="preserve">, </w:t>
      </w:r>
      <w:r w:rsidR="00D91B1D" w:rsidRPr="000A1790">
        <w:rPr>
          <w:rFonts w:cstheme="minorHAnsi"/>
          <w:sz w:val="24"/>
          <w:szCs w:val="24"/>
        </w:rPr>
        <w:t>202</w:t>
      </w:r>
      <w:r w:rsidR="00D91B1D">
        <w:rPr>
          <w:rFonts w:cstheme="minorHAnsi"/>
          <w:sz w:val="24"/>
          <w:szCs w:val="24"/>
        </w:rPr>
        <w:t>5,</w:t>
      </w:r>
      <w:r w:rsidRPr="000A1790">
        <w:rPr>
          <w:rFonts w:cstheme="minorHAnsi"/>
          <w:sz w:val="24"/>
          <w:szCs w:val="24"/>
        </w:rPr>
        <w:t xml:space="preserve"> at </w:t>
      </w:r>
      <w:r w:rsidR="00A23D17" w:rsidRPr="000A1790">
        <w:rPr>
          <w:rFonts w:cstheme="minorHAnsi"/>
          <w:sz w:val="24"/>
          <w:szCs w:val="24"/>
        </w:rPr>
        <w:t>17</w:t>
      </w:r>
      <w:r w:rsidRPr="000A1790">
        <w:rPr>
          <w:rFonts w:cstheme="minorHAnsi"/>
          <w:sz w:val="24"/>
          <w:szCs w:val="24"/>
        </w:rPr>
        <w:t>:00</w:t>
      </w:r>
      <w:r w:rsidR="00A23D17" w:rsidRPr="000A1790">
        <w:rPr>
          <w:rFonts w:cstheme="minorHAnsi"/>
          <w:sz w:val="24"/>
          <w:szCs w:val="24"/>
        </w:rPr>
        <w:t xml:space="preserve"> Central Standard Time.</w:t>
      </w:r>
      <w:r w:rsidRPr="000A1790">
        <w:rPr>
          <w:rFonts w:cstheme="minorHAnsi"/>
          <w:sz w:val="24"/>
          <w:szCs w:val="24"/>
        </w:rPr>
        <w:t xml:space="preserve"> </w:t>
      </w:r>
    </w:p>
    <w:p w14:paraId="0A8972F4" w14:textId="77777777" w:rsidR="00B65FBF" w:rsidRPr="000A1790" w:rsidRDefault="00B65FBF" w:rsidP="00622709">
      <w:pPr>
        <w:spacing w:line="276" w:lineRule="auto"/>
        <w:rPr>
          <w:rFonts w:cstheme="minorHAnsi"/>
          <w:sz w:val="24"/>
          <w:szCs w:val="24"/>
        </w:rPr>
      </w:pPr>
      <w:r w:rsidRPr="000A1790">
        <w:rPr>
          <w:rFonts w:cstheme="minorHAnsi"/>
          <w:sz w:val="24"/>
          <w:szCs w:val="24"/>
        </w:rPr>
        <w:t>Select applicants may attend an interview with the Nominat</w:t>
      </w:r>
      <w:r w:rsidR="00D67205" w:rsidRPr="000A1790">
        <w:rPr>
          <w:rFonts w:cstheme="minorHAnsi"/>
          <w:sz w:val="24"/>
          <w:szCs w:val="24"/>
        </w:rPr>
        <w:t>ing</w:t>
      </w:r>
      <w:r w:rsidRPr="000A1790">
        <w:rPr>
          <w:rFonts w:cstheme="minorHAnsi"/>
          <w:sz w:val="24"/>
          <w:szCs w:val="24"/>
        </w:rPr>
        <w:t xml:space="preserve"> Committee for qualification</w:t>
      </w:r>
      <w:r w:rsidR="00A23D17" w:rsidRPr="000A1790">
        <w:rPr>
          <w:rFonts w:cstheme="minorHAnsi"/>
          <w:sz w:val="24"/>
          <w:szCs w:val="24"/>
        </w:rPr>
        <w:t xml:space="preserve">.  </w:t>
      </w:r>
      <w:r w:rsidRPr="000A1790">
        <w:rPr>
          <w:rFonts w:cstheme="minorHAnsi"/>
          <w:sz w:val="24"/>
          <w:szCs w:val="24"/>
        </w:rPr>
        <w:t xml:space="preserve">The Committee will advise qualified candidates </w:t>
      </w:r>
      <w:r w:rsidR="00A23D17" w:rsidRPr="000A1790">
        <w:rPr>
          <w:rFonts w:cstheme="minorHAnsi"/>
          <w:sz w:val="24"/>
          <w:szCs w:val="24"/>
        </w:rPr>
        <w:t>i</w:t>
      </w:r>
      <w:r w:rsidRPr="000A1790">
        <w:rPr>
          <w:rFonts w:cstheme="minorHAnsi"/>
          <w:sz w:val="24"/>
          <w:szCs w:val="24"/>
        </w:rPr>
        <w:t xml:space="preserve">f they will be put forward for member election consideration. </w:t>
      </w:r>
    </w:p>
    <w:p w14:paraId="560BAEF1" w14:textId="5982390A" w:rsidR="00B65FBF" w:rsidRPr="000A1790" w:rsidRDefault="00D67205" w:rsidP="00622709">
      <w:pPr>
        <w:spacing w:line="276" w:lineRule="auto"/>
        <w:rPr>
          <w:rFonts w:cstheme="minorHAnsi"/>
          <w:sz w:val="24"/>
          <w:szCs w:val="24"/>
        </w:rPr>
      </w:pPr>
      <w:r w:rsidRPr="000A1790">
        <w:rPr>
          <w:rFonts w:cstheme="minorHAnsi"/>
          <w:sz w:val="24"/>
          <w:szCs w:val="24"/>
        </w:rPr>
        <w:t xml:space="preserve">If there are </w:t>
      </w:r>
      <w:r w:rsidR="00070ECD" w:rsidRPr="000A1790">
        <w:rPr>
          <w:rFonts w:cstheme="minorHAnsi"/>
          <w:sz w:val="24"/>
          <w:szCs w:val="24"/>
        </w:rPr>
        <w:t>3 or more</w:t>
      </w:r>
      <w:r w:rsidRPr="000A1790">
        <w:rPr>
          <w:rFonts w:cstheme="minorHAnsi"/>
          <w:sz w:val="24"/>
          <w:szCs w:val="24"/>
        </w:rPr>
        <w:t xml:space="preserve"> members nominated, v</w:t>
      </w:r>
      <w:r w:rsidR="00B65FBF" w:rsidRPr="000A1790">
        <w:rPr>
          <w:rFonts w:cstheme="minorHAnsi"/>
          <w:sz w:val="24"/>
          <w:szCs w:val="24"/>
        </w:rPr>
        <w:t>oting will take place</w:t>
      </w:r>
      <w:r w:rsidRPr="000A1790">
        <w:rPr>
          <w:rFonts w:cstheme="minorHAnsi"/>
          <w:sz w:val="24"/>
          <w:szCs w:val="24"/>
        </w:rPr>
        <w:t xml:space="preserve"> by in-branch voting</w:t>
      </w:r>
      <w:r w:rsidR="00B65FBF" w:rsidRPr="000A1790">
        <w:rPr>
          <w:rFonts w:cstheme="minorHAnsi"/>
          <w:sz w:val="24"/>
          <w:szCs w:val="24"/>
        </w:rPr>
        <w:t xml:space="preserve"> with ballots issued to members</w:t>
      </w:r>
      <w:r w:rsidRPr="000A1790">
        <w:rPr>
          <w:rFonts w:cstheme="minorHAnsi"/>
          <w:sz w:val="24"/>
          <w:szCs w:val="24"/>
        </w:rPr>
        <w:t xml:space="preserve"> in-branch</w:t>
      </w:r>
      <w:r w:rsidR="00B65FBF" w:rsidRPr="000A1790">
        <w:rPr>
          <w:rFonts w:cstheme="minorHAnsi"/>
          <w:sz w:val="24"/>
          <w:szCs w:val="24"/>
        </w:rPr>
        <w:t xml:space="preserve"> by </w:t>
      </w:r>
      <w:r w:rsidR="00070ECD" w:rsidRPr="000A1790">
        <w:rPr>
          <w:rFonts w:cstheme="minorHAnsi"/>
          <w:sz w:val="24"/>
          <w:szCs w:val="24"/>
        </w:rPr>
        <w:t>mid-</w:t>
      </w:r>
      <w:r w:rsidR="00D91B1D" w:rsidRPr="000A1790">
        <w:rPr>
          <w:rFonts w:cstheme="minorHAnsi"/>
          <w:sz w:val="24"/>
          <w:szCs w:val="24"/>
        </w:rPr>
        <w:t>March</w:t>
      </w:r>
      <w:r w:rsidRPr="000A1790">
        <w:rPr>
          <w:rFonts w:cstheme="minorHAnsi"/>
          <w:sz w:val="24"/>
          <w:szCs w:val="24"/>
        </w:rPr>
        <w:t xml:space="preserve"> 202</w:t>
      </w:r>
      <w:r w:rsidR="00117C12">
        <w:rPr>
          <w:rFonts w:cstheme="minorHAnsi"/>
          <w:sz w:val="24"/>
          <w:szCs w:val="24"/>
        </w:rPr>
        <w:t>5</w:t>
      </w:r>
      <w:r w:rsidR="00B65FBF" w:rsidRPr="000A1790">
        <w:rPr>
          <w:rFonts w:cstheme="minorHAnsi"/>
          <w:sz w:val="24"/>
          <w:szCs w:val="24"/>
        </w:rPr>
        <w:t>.</w:t>
      </w:r>
      <w:r w:rsidRPr="000A1790">
        <w:rPr>
          <w:rFonts w:cstheme="minorHAnsi"/>
          <w:sz w:val="24"/>
          <w:szCs w:val="24"/>
        </w:rPr>
        <w:t xml:space="preserve">  Members who have voted are documented using the banking system and all ballots are counted by a separate Committee.</w:t>
      </w:r>
      <w:r w:rsidR="00B65FBF" w:rsidRPr="000A1790">
        <w:rPr>
          <w:rFonts w:cstheme="minorHAnsi"/>
          <w:sz w:val="24"/>
          <w:szCs w:val="24"/>
        </w:rPr>
        <w:t xml:space="preserve"> </w:t>
      </w:r>
    </w:p>
    <w:p w14:paraId="19432526" w14:textId="6EC4AE26" w:rsidR="00B65FBF" w:rsidRPr="000F5530" w:rsidRDefault="00B65FBF" w:rsidP="00622709">
      <w:pPr>
        <w:spacing w:line="276" w:lineRule="auto"/>
        <w:rPr>
          <w:rFonts w:cstheme="minorHAnsi"/>
          <w:sz w:val="24"/>
          <w:szCs w:val="24"/>
        </w:rPr>
      </w:pPr>
      <w:r w:rsidRPr="000A1790">
        <w:rPr>
          <w:rFonts w:cstheme="minorHAnsi"/>
          <w:sz w:val="24"/>
          <w:szCs w:val="24"/>
        </w:rPr>
        <w:t>A member of the Nominati</w:t>
      </w:r>
      <w:r w:rsidR="00D67205" w:rsidRPr="000A1790">
        <w:rPr>
          <w:rFonts w:cstheme="minorHAnsi"/>
          <w:sz w:val="24"/>
          <w:szCs w:val="24"/>
        </w:rPr>
        <w:t>ng</w:t>
      </w:r>
      <w:r w:rsidRPr="000A1790">
        <w:rPr>
          <w:rFonts w:cstheme="minorHAnsi"/>
          <w:sz w:val="24"/>
          <w:szCs w:val="24"/>
        </w:rPr>
        <w:t xml:space="preserve"> Committee will contact you by </w:t>
      </w:r>
      <w:r w:rsidR="00070ECD" w:rsidRPr="000A1790">
        <w:rPr>
          <w:rFonts w:cstheme="minorHAnsi"/>
          <w:sz w:val="24"/>
          <w:szCs w:val="24"/>
        </w:rPr>
        <w:t>early April</w:t>
      </w:r>
      <w:r w:rsidRPr="000A1790">
        <w:rPr>
          <w:rFonts w:cstheme="minorHAnsi"/>
          <w:sz w:val="24"/>
          <w:szCs w:val="24"/>
        </w:rPr>
        <w:t xml:space="preserve"> to advise you of the election results. These results will be announced to the membership at the Annual General Mee</w:t>
      </w:r>
      <w:r w:rsidR="00070ECD" w:rsidRPr="000A1790">
        <w:rPr>
          <w:rFonts w:cstheme="minorHAnsi"/>
          <w:sz w:val="24"/>
          <w:szCs w:val="24"/>
        </w:rPr>
        <w:t>ting</w:t>
      </w:r>
      <w:r w:rsidR="001E70A8" w:rsidRPr="000A1790">
        <w:rPr>
          <w:rFonts w:cstheme="minorHAnsi"/>
          <w:sz w:val="24"/>
          <w:szCs w:val="24"/>
        </w:rPr>
        <w:t xml:space="preserve"> (TBA)</w:t>
      </w:r>
      <w:r w:rsidRPr="000A1790">
        <w:rPr>
          <w:rFonts w:cstheme="minorHAnsi"/>
          <w:sz w:val="24"/>
          <w:szCs w:val="24"/>
        </w:rPr>
        <w:t>.</w:t>
      </w:r>
      <w:r w:rsidRPr="000F5530">
        <w:rPr>
          <w:rFonts w:cstheme="minorHAnsi"/>
          <w:sz w:val="24"/>
          <w:szCs w:val="24"/>
        </w:rPr>
        <w:t xml:space="preserve"> </w:t>
      </w:r>
    </w:p>
    <w:p w14:paraId="3FF4F53A" w14:textId="00651EBD" w:rsidR="00B65FBF" w:rsidRPr="000F5530" w:rsidRDefault="00622709" w:rsidP="00622709">
      <w:pPr>
        <w:spacing w:line="276" w:lineRule="auto"/>
        <w:rPr>
          <w:rFonts w:cstheme="minorHAnsi"/>
          <w:sz w:val="24"/>
          <w:szCs w:val="24"/>
        </w:rPr>
      </w:pPr>
      <w:r w:rsidRPr="000F5530">
        <w:rPr>
          <w:rFonts w:cstheme="minorHAnsi"/>
          <w:noProof/>
          <w:sz w:val="24"/>
          <w:szCs w:val="24"/>
          <w:lang w:val="en-US"/>
        </w:rPr>
        <mc:AlternateContent>
          <mc:Choice Requires="wps">
            <w:drawing>
              <wp:anchor distT="0" distB="0" distL="114300" distR="114300" simplePos="0" relativeHeight="251659264" behindDoc="0" locked="0" layoutInCell="1" allowOverlap="1" wp14:anchorId="50C539C4" wp14:editId="2C967630">
                <wp:simplePos x="0" y="0"/>
                <wp:positionH relativeFrom="column">
                  <wp:posOffset>2192655</wp:posOffset>
                </wp:positionH>
                <wp:positionV relativeFrom="paragraph">
                  <wp:posOffset>268605</wp:posOffset>
                </wp:positionV>
                <wp:extent cx="5006340" cy="1851660"/>
                <wp:effectExtent l="0" t="0" r="22860" b="262890"/>
                <wp:wrapNone/>
                <wp:docPr id="2" name="Speech Bubble: Rectangle with Corners Rounded 2"/>
                <wp:cNvGraphicFramePr/>
                <a:graphic xmlns:a="http://schemas.openxmlformats.org/drawingml/2006/main">
                  <a:graphicData uri="http://schemas.microsoft.com/office/word/2010/wordprocessingShape">
                    <wps:wsp>
                      <wps:cNvSpPr/>
                      <wps:spPr>
                        <a:xfrm>
                          <a:off x="0" y="0"/>
                          <a:ext cx="5006340" cy="1851660"/>
                        </a:xfrm>
                        <a:prstGeom prst="wedgeRoundRectCallout">
                          <a:avLst/>
                        </a:prstGeom>
                        <a:solidFill>
                          <a:schemeClr val="accent6">
                            <a:lumMod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9ABC7" w14:textId="72713758" w:rsidR="00B65FBF" w:rsidRPr="001F26BF" w:rsidRDefault="00B65FBF" w:rsidP="00B65FBF">
                            <w:pPr>
                              <w:jc w:val="center"/>
                              <w:rPr>
                                <w:rFonts w:ascii="Arial" w:hAnsi="Arial" w:cs="Arial"/>
                                <w:sz w:val="20"/>
                                <w:szCs w:val="20"/>
                                <w:u w:val="single"/>
                              </w:rPr>
                            </w:pPr>
                            <w:r w:rsidRPr="001F26BF">
                              <w:rPr>
                                <w:rFonts w:ascii="Arial" w:hAnsi="Arial" w:cs="Arial"/>
                                <w:sz w:val="20"/>
                                <w:szCs w:val="20"/>
                                <w:u w:val="single"/>
                              </w:rPr>
                              <w:t>Call for Nomination</w:t>
                            </w:r>
                            <w:r w:rsidR="001F26BF" w:rsidRPr="001F26BF">
                              <w:rPr>
                                <w:rFonts w:ascii="Arial" w:hAnsi="Arial" w:cs="Arial"/>
                                <w:sz w:val="20"/>
                                <w:szCs w:val="20"/>
                                <w:u w:val="single"/>
                              </w:rPr>
                              <w:t>s</w:t>
                            </w:r>
                            <w:r w:rsidRPr="001F26BF">
                              <w:rPr>
                                <w:rFonts w:ascii="Arial" w:hAnsi="Arial" w:cs="Arial"/>
                                <w:sz w:val="20"/>
                                <w:szCs w:val="20"/>
                                <w:u w:val="single"/>
                              </w:rPr>
                              <w:t xml:space="preserve">:  </w:t>
                            </w:r>
                            <w:r w:rsidR="00117C12">
                              <w:rPr>
                                <w:rFonts w:ascii="Arial" w:hAnsi="Arial" w:cs="Arial"/>
                                <w:sz w:val="20"/>
                                <w:szCs w:val="20"/>
                                <w:u w:val="single"/>
                              </w:rPr>
                              <w:t>February 3</w:t>
                            </w:r>
                            <w:r w:rsidR="000F5530" w:rsidRPr="001F26BF">
                              <w:rPr>
                                <w:rFonts w:ascii="Arial" w:hAnsi="Arial" w:cs="Arial"/>
                                <w:sz w:val="20"/>
                                <w:szCs w:val="20"/>
                                <w:u w:val="single"/>
                              </w:rPr>
                              <w:t xml:space="preserve"> – February 2</w:t>
                            </w:r>
                            <w:r w:rsidR="00117C12">
                              <w:rPr>
                                <w:rFonts w:ascii="Arial" w:hAnsi="Arial" w:cs="Arial"/>
                                <w:sz w:val="20"/>
                                <w:szCs w:val="20"/>
                                <w:u w:val="single"/>
                              </w:rPr>
                              <w:t>8</w:t>
                            </w:r>
                            <w:r w:rsidR="000F5530" w:rsidRPr="001F26BF">
                              <w:rPr>
                                <w:rFonts w:ascii="Arial" w:hAnsi="Arial" w:cs="Arial"/>
                                <w:sz w:val="20"/>
                                <w:szCs w:val="20"/>
                                <w:u w:val="single"/>
                              </w:rPr>
                              <w:t>, 202</w:t>
                            </w:r>
                            <w:r w:rsidR="00117C12">
                              <w:rPr>
                                <w:rFonts w:ascii="Arial" w:hAnsi="Arial" w:cs="Arial"/>
                                <w:sz w:val="20"/>
                                <w:szCs w:val="20"/>
                                <w:u w:val="single"/>
                              </w:rPr>
                              <w:t>5</w:t>
                            </w:r>
                          </w:p>
                          <w:p w14:paraId="2C4FBB53" w14:textId="685DCEF3" w:rsidR="00D85C08" w:rsidRPr="00D85C08" w:rsidRDefault="00D85C08" w:rsidP="00B65FBF">
                            <w:pPr>
                              <w:jc w:val="center"/>
                              <w:rPr>
                                <w:rFonts w:ascii="Arial" w:hAnsi="Arial" w:cs="Arial"/>
                                <w:sz w:val="20"/>
                                <w:szCs w:val="20"/>
                              </w:rPr>
                            </w:pPr>
                            <w:r w:rsidRPr="00D85C08">
                              <w:rPr>
                                <w:rFonts w:ascii="Arial" w:hAnsi="Arial" w:cs="Arial"/>
                                <w:sz w:val="20"/>
                                <w:szCs w:val="20"/>
                              </w:rPr>
                              <w:t>Nomination A</w:t>
                            </w:r>
                            <w:r w:rsidR="00070ECD">
                              <w:rPr>
                                <w:rFonts w:ascii="Arial" w:hAnsi="Arial" w:cs="Arial"/>
                                <w:sz w:val="20"/>
                                <w:szCs w:val="20"/>
                              </w:rPr>
                              <w:t>pplication Deadline:  February 2</w:t>
                            </w:r>
                            <w:r w:rsidR="00117C12">
                              <w:rPr>
                                <w:rFonts w:ascii="Arial" w:hAnsi="Arial" w:cs="Arial"/>
                                <w:sz w:val="20"/>
                                <w:szCs w:val="20"/>
                              </w:rPr>
                              <w:t>8</w:t>
                            </w:r>
                            <w:r w:rsidRPr="00D85C08">
                              <w:rPr>
                                <w:rFonts w:ascii="Arial" w:hAnsi="Arial" w:cs="Arial"/>
                                <w:sz w:val="20"/>
                                <w:szCs w:val="20"/>
                              </w:rPr>
                              <w:t xml:space="preserve">, </w:t>
                            </w:r>
                            <w:proofErr w:type="gramStart"/>
                            <w:r w:rsidRPr="00D85C08">
                              <w:rPr>
                                <w:rFonts w:ascii="Arial" w:hAnsi="Arial" w:cs="Arial"/>
                                <w:sz w:val="20"/>
                                <w:szCs w:val="20"/>
                              </w:rPr>
                              <w:t>202</w:t>
                            </w:r>
                            <w:r w:rsidR="00117C12">
                              <w:rPr>
                                <w:rFonts w:ascii="Arial" w:hAnsi="Arial" w:cs="Arial"/>
                                <w:sz w:val="20"/>
                                <w:szCs w:val="20"/>
                              </w:rPr>
                              <w:t>5</w:t>
                            </w:r>
                            <w:proofErr w:type="gramEnd"/>
                            <w:r w:rsidRPr="00D85C08">
                              <w:rPr>
                                <w:rFonts w:ascii="Arial" w:hAnsi="Arial" w:cs="Arial"/>
                                <w:sz w:val="20"/>
                                <w:szCs w:val="20"/>
                              </w:rPr>
                              <w:t xml:space="preserve"> at 17:</w:t>
                            </w:r>
                            <w:r w:rsidR="0084695C">
                              <w:rPr>
                                <w:rFonts w:ascii="Arial" w:hAnsi="Arial" w:cs="Arial"/>
                                <w:sz w:val="20"/>
                                <w:szCs w:val="20"/>
                              </w:rPr>
                              <w:t>00</w:t>
                            </w:r>
                          </w:p>
                          <w:p w14:paraId="09D22451" w14:textId="28A8ADF1" w:rsidR="00D85C08" w:rsidRPr="00D85C08" w:rsidRDefault="00D85C08" w:rsidP="00B65FBF">
                            <w:pPr>
                              <w:jc w:val="center"/>
                              <w:rPr>
                                <w:rFonts w:ascii="Arial" w:hAnsi="Arial" w:cs="Arial"/>
                                <w:sz w:val="20"/>
                                <w:szCs w:val="20"/>
                              </w:rPr>
                            </w:pPr>
                            <w:r w:rsidRPr="00D85C08">
                              <w:rPr>
                                <w:rFonts w:ascii="Arial" w:hAnsi="Arial" w:cs="Arial"/>
                                <w:sz w:val="20"/>
                                <w:szCs w:val="20"/>
                              </w:rPr>
                              <w:t>Election</w:t>
                            </w:r>
                            <w:r w:rsidR="00070ECD">
                              <w:rPr>
                                <w:rFonts w:ascii="Arial" w:hAnsi="Arial" w:cs="Arial"/>
                                <w:sz w:val="20"/>
                                <w:szCs w:val="20"/>
                              </w:rPr>
                              <w:t xml:space="preserve"> Period:  March </w:t>
                            </w:r>
                            <w:r w:rsidR="00117C12">
                              <w:rPr>
                                <w:rFonts w:ascii="Arial" w:hAnsi="Arial" w:cs="Arial"/>
                                <w:sz w:val="20"/>
                                <w:szCs w:val="20"/>
                              </w:rPr>
                              <w:t>10</w:t>
                            </w:r>
                            <w:r w:rsidR="00070ECD">
                              <w:rPr>
                                <w:rFonts w:ascii="Arial" w:hAnsi="Arial" w:cs="Arial"/>
                                <w:sz w:val="20"/>
                                <w:szCs w:val="20"/>
                              </w:rPr>
                              <w:t>, 202</w:t>
                            </w:r>
                            <w:r w:rsidR="00117C12">
                              <w:rPr>
                                <w:rFonts w:ascii="Arial" w:hAnsi="Arial" w:cs="Arial"/>
                                <w:sz w:val="20"/>
                                <w:szCs w:val="20"/>
                              </w:rPr>
                              <w:t>5</w:t>
                            </w:r>
                            <w:r w:rsidR="0084695C">
                              <w:rPr>
                                <w:rFonts w:ascii="Arial" w:hAnsi="Arial" w:cs="Arial"/>
                                <w:sz w:val="20"/>
                                <w:szCs w:val="20"/>
                              </w:rPr>
                              <w:t xml:space="preserve"> – March </w:t>
                            </w:r>
                            <w:r w:rsidR="001E70A8">
                              <w:rPr>
                                <w:rFonts w:ascii="Arial" w:hAnsi="Arial" w:cs="Arial"/>
                                <w:sz w:val="20"/>
                                <w:szCs w:val="20"/>
                              </w:rPr>
                              <w:t>2</w:t>
                            </w:r>
                            <w:r w:rsidR="00117C12">
                              <w:rPr>
                                <w:rFonts w:ascii="Arial" w:hAnsi="Arial" w:cs="Arial"/>
                                <w:sz w:val="20"/>
                                <w:szCs w:val="20"/>
                              </w:rPr>
                              <w:t>1</w:t>
                            </w:r>
                            <w:r w:rsidRPr="00D85C08">
                              <w:rPr>
                                <w:rFonts w:ascii="Arial" w:hAnsi="Arial" w:cs="Arial"/>
                                <w:sz w:val="20"/>
                                <w:szCs w:val="20"/>
                              </w:rPr>
                              <w:t>, 202</w:t>
                            </w:r>
                            <w:r w:rsidR="00117C12">
                              <w:rPr>
                                <w:rFonts w:ascii="Arial" w:hAnsi="Arial" w:cs="Arial"/>
                                <w:sz w:val="20"/>
                                <w:szCs w:val="20"/>
                              </w:rPr>
                              <w:t>5</w:t>
                            </w:r>
                          </w:p>
                          <w:p w14:paraId="5DC7DDA3" w14:textId="73732845" w:rsidR="00D85C08" w:rsidRDefault="00D85C08" w:rsidP="00B65FBF">
                            <w:pPr>
                              <w:jc w:val="center"/>
                            </w:pPr>
                            <w:r w:rsidRPr="00D85C08">
                              <w:rPr>
                                <w:rFonts w:ascii="Arial" w:hAnsi="Arial" w:cs="Arial"/>
                                <w:sz w:val="20"/>
                                <w:szCs w:val="20"/>
                              </w:rPr>
                              <w:t xml:space="preserve">Close of Election:  March </w:t>
                            </w:r>
                            <w:r w:rsidR="001E70A8">
                              <w:rPr>
                                <w:rFonts w:ascii="Arial" w:hAnsi="Arial" w:cs="Arial"/>
                                <w:sz w:val="20"/>
                                <w:szCs w:val="20"/>
                              </w:rPr>
                              <w:t>2</w:t>
                            </w:r>
                            <w:r w:rsidR="00117C12">
                              <w:rPr>
                                <w:rFonts w:ascii="Arial" w:hAnsi="Arial" w:cs="Arial"/>
                                <w:sz w:val="20"/>
                                <w:szCs w:val="20"/>
                              </w:rPr>
                              <w:t>1</w:t>
                            </w:r>
                            <w:r w:rsidRPr="00D85C08">
                              <w:rPr>
                                <w:rFonts w:ascii="Arial" w:hAnsi="Arial" w:cs="Arial"/>
                                <w:sz w:val="20"/>
                                <w:szCs w:val="20"/>
                              </w:rPr>
                              <w:t xml:space="preserve">, </w:t>
                            </w:r>
                            <w:proofErr w:type="gramStart"/>
                            <w:r w:rsidRPr="00D85C08">
                              <w:rPr>
                                <w:rFonts w:ascii="Arial" w:hAnsi="Arial" w:cs="Arial"/>
                                <w:sz w:val="20"/>
                                <w:szCs w:val="20"/>
                              </w:rPr>
                              <w:t>202</w:t>
                            </w:r>
                            <w:r w:rsidR="00117C12">
                              <w:rPr>
                                <w:rFonts w:ascii="Arial" w:hAnsi="Arial" w:cs="Arial"/>
                                <w:sz w:val="20"/>
                                <w:szCs w:val="20"/>
                              </w:rPr>
                              <w:t>5</w:t>
                            </w:r>
                            <w:proofErr w:type="gramEnd"/>
                            <w:r w:rsidR="001F26BF">
                              <w:rPr>
                                <w:rFonts w:ascii="Arial" w:hAnsi="Arial" w:cs="Arial"/>
                                <w:sz w:val="20"/>
                                <w:szCs w:val="20"/>
                              </w:rPr>
                              <w:t xml:space="preserve"> </w:t>
                            </w:r>
                            <w:r w:rsidRPr="00D85C08">
                              <w:rPr>
                                <w:rFonts w:ascii="Arial" w:hAnsi="Arial" w:cs="Arial"/>
                                <w:sz w:val="20"/>
                                <w:szCs w:val="20"/>
                              </w:rPr>
                              <w:t>at 17:00</w:t>
                            </w:r>
                          </w:p>
                          <w:p w14:paraId="578EA87B" w14:textId="27567620" w:rsidR="00D85C08" w:rsidRPr="00D85C08" w:rsidRDefault="00D85C08" w:rsidP="00B65FBF">
                            <w:pPr>
                              <w:jc w:val="center"/>
                              <w:rPr>
                                <w:rFonts w:ascii="Arial" w:hAnsi="Arial" w:cs="Arial"/>
                              </w:rPr>
                            </w:pPr>
                            <w:r w:rsidRPr="00D85C08">
                              <w:rPr>
                                <w:rFonts w:ascii="Arial" w:hAnsi="Arial" w:cs="Arial"/>
                                <w:b/>
                                <w:bCs/>
                              </w:rPr>
                              <w:t>Elec</w:t>
                            </w:r>
                            <w:r w:rsidR="00070ECD">
                              <w:rPr>
                                <w:rFonts w:ascii="Arial" w:hAnsi="Arial" w:cs="Arial"/>
                                <w:b/>
                                <w:bCs/>
                              </w:rPr>
                              <w:t xml:space="preserve">tion Results Announced:  </w:t>
                            </w:r>
                            <w:r w:rsidR="000F5530">
                              <w:rPr>
                                <w:rFonts w:ascii="Arial" w:hAnsi="Arial" w:cs="Arial"/>
                                <w:b/>
                                <w:bCs/>
                              </w:rPr>
                              <w:br/>
                            </w:r>
                            <w:r w:rsidR="001E70A8">
                              <w:rPr>
                                <w:rFonts w:ascii="Arial" w:hAnsi="Arial" w:cs="Arial"/>
                                <w:b/>
                                <w:bCs/>
                              </w:rPr>
                              <w:t>Annual General Meeting (TBA)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539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6" type="#_x0000_t62" style="position:absolute;margin-left:172.65pt;margin-top:21.15pt;width:394.2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" adj="6300,24300" fillcolor="#375623 [1609]" strokecolor="#92d050" strokeweight="1pt">
                <v:textbox>
                  <w:txbxContent>
                    <w:p w14:paraId="3349ABC7" w14:textId="72713758" w:rsidR="00B65FBF" w:rsidRPr="001F26BF" w:rsidRDefault="00B65FBF" w:rsidP="00B65FBF">
                      <w:pPr>
                        <w:jc w:val="center"/>
                        <w:rPr>
                          <w:rFonts w:ascii="Arial" w:hAnsi="Arial" w:cs="Arial"/>
                          <w:sz w:val="20"/>
                          <w:szCs w:val="20"/>
                          <w:u w:val="single"/>
                        </w:rPr>
                      </w:pPr>
                      <w:r w:rsidRPr="001F26BF">
                        <w:rPr>
                          <w:rFonts w:ascii="Arial" w:hAnsi="Arial" w:cs="Arial"/>
                          <w:sz w:val="20"/>
                          <w:szCs w:val="20"/>
                          <w:u w:val="single"/>
                        </w:rPr>
                        <w:t>Call for Nomination</w:t>
                      </w:r>
                      <w:r w:rsidR="001F26BF" w:rsidRPr="001F26BF">
                        <w:rPr>
                          <w:rFonts w:ascii="Arial" w:hAnsi="Arial" w:cs="Arial"/>
                          <w:sz w:val="20"/>
                          <w:szCs w:val="20"/>
                          <w:u w:val="single"/>
                        </w:rPr>
                        <w:t>s</w:t>
                      </w:r>
                      <w:r w:rsidRPr="001F26BF">
                        <w:rPr>
                          <w:rFonts w:ascii="Arial" w:hAnsi="Arial" w:cs="Arial"/>
                          <w:sz w:val="20"/>
                          <w:szCs w:val="20"/>
                          <w:u w:val="single"/>
                        </w:rPr>
                        <w:t xml:space="preserve">:  </w:t>
                      </w:r>
                      <w:r w:rsidR="00117C12">
                        <w:rPr>
                          <w:rFonts w:ascii="Arial" w:hAnsi="Arial" w:cs="Arial"/>
                          <w:sz w:val="20"/>
                          <w:szCs w:val="20"/>
                          <w:u w:val="single"/>
                        </w:rPr>
                        <w:t>February 3</w:t>
                      </w:r>
                      <w:r w:rsidR="000F5530" w:rsidRPr="001F26BF">
                        <w:rPr>
                          <w:rFonts w:ascii="Arial" w:hAnsi="Arial" w:cs="Arial"/>
                          <w:sz w:val="20"/>
                          <w:szCs w:val="20"/>
                          <w:u w:val="single"/>
                        </w:rPr>
                        <w:t xml:space="preserve"> – February 2</w:t>
                      </w:r>
                      <w:r w:rsidR="00117C12">
                        <w:rPr>
                          <w:rFonts w:ascii="Arial" w:hAnsi="Arial" w:cs="Arial"/>
                          <w:sz w:val="20"/>
                          <w:szCs w:val="20"/>
                          <w:u w:val="single"/>
                        </w:rPr>
                        <w:t>8</w:t>
                      </w:r>
                      <w:r w:rsidR="000F5530" w:rsidRPr="001F26BF">
                        <w:rPr>
                          <w:rFonts w:ascii="Arial" w:hAnsi="Arial" w:cs="Arial"/>
                          <w:sz w:val="20"/>
                          <w:szCs w:val="20"/>
                          <w:u w:val="single"/>
                        </w:rPr>
                        <w:t>, 202</w:t>
                      </w:r>
                      <w:r w:rsidR="00117C12">
                        <w:rPr>
                          <w:rFonts w:ascii="Arial" w:hAnsi="Arial" w:cs="Arial"/>
                          <w:sz w:val="20"/>
                          <w:szCs w:val="20"/>
                          <w:u w:val="single"/>
                        </w:rPr>
                        <w:t>5</w:t>
                      </w:r>
                    </w:p>
                    <w:p w14:paraId="2C4FBB53" w14:textId="685DCEF3" w:rsidR="00D85C08" w:rsidRPr="00D85C08" w:rsidRDefault="00D85C08" w:rsidP="00B65FBF">
                      <w:pPr>
                        <w:jc w:val="center"/>
                        <w:rPr>
                          <w:rFonts w:ascii="Arial" w:hAnsi="Arial" w:cs="Arial"/>
                          <w:sz w:val="20"/>
                          <w:szCs w:val="20"/>
                        </w:rPr>
                      </w:pPr>
                      <w:r w:rsidRPr="00D85C08">
                        <w:rPr>
                          <w:rFonts w:ascii="Arial" w:hAnsi="Arial" w:cs="Arial"/>
                          <w:sz w:val="20"/>
                          <w:szCs w:val="20"/>
                        </w:rPr>
                        <w:t>Nomination A</w:t>
                      </w:r>
                      <w:r w:rsidR="00070ECD">
                        <w:rPr>
                          <w:rFonts w:ascii="Arial" w:hAnsi="Arial" w:cs="Arial"/>
                          <w:sz w:val="20"/>
                          <w:szCs w:val="20"/>
                        </w:rPr>
                        <w:t>pplication Deadline:  February 2</w:t>
                      </w:r>
                      <w:r w:rsidR="00117C12">
                        <w:rPr>
                          <w:rFonts w:ascii="Arial" w:hAnsi="Arial" w:cs="Arial"/>
                          <w:sz w:val="20"/>
                          <w:szCs w:val="20"/>
                        </w:rPr>
                        <w:t>8</w:t>
                      </w:r>
                      <w:r w:rsidRPr="00D85C08">
                        <w:rPr>
                          <w:rFonts w:ascii="Arial" w:hAnsi="Arial" w:cs="Arial"/>
                          <w:sz w:val="20"/>
                          <w:szCs w:val="20"/>
                        </w:rPr>
                        <w:t xml:space="preserve">, </w:t>
                      </w:r>
                      <w:proofErr w:type="gramStart"/>
                      <w:r w:rsidRPr="00D85C08">
                        <w:rPr>
                          <w:rFonts w:ascii="Arial" w:hAnsi="Arial" w:cs="Arial"/>
                          <w:sz w:val="20"/>
                          <w:szCs w:val="20"/>
                        </w:rPr>
                        <w:t>202</w:t>
                      </w:r>
                      <w:r w:rsidR="00117C12">
                        <w:rPr>
                          <w:rFonts w:ascii="Arial" w:hAnsi="Arial" w:cs="Arial"/>
                          <w:sz w:val="20"/>
                          <w:szCs w:val="20"/>
                        </w:rPr>
                        <w:t>5</w:t>
                      </w:r>
                      <w:proofErr w:type="gramEnd"/>
                      <w:r w:rsidRPr="00D85C08">
                        <w:rPr>
                          <w:rFonts w:ascii="Arial" w:hAnsi="Arial" w:cs="Arial"/>
                          <w:sz w:val="20"/>
                          <w:szCs w:val="20"/>
                        </w:rPr>
                        <w:t xml:space="preserve"> at 17:</w:t>
                      </w:r>
                      <w:r w:rsidR="0084695C">
                        <w:rPr>
                          <w:rFonts w:ascii="Arial" w:hAnsi="Arial" w:cs="Arial"/>
                          <w:sz w:val="20"/>
                          <w:szCs w:val="20"/>
                        </w:rPr>
                        <w:t>00</w:t>
                      </w:r>
                    </w:p>
                    <w:p w14:paraId="09D22451" w14:textId="28A8ADF1" w:rsidR="00D85C08" w:rsidRPr="00D85C08" w:rsidRDefault="00D85C08" w:rsidP="00B65FBF">
                      <w:pPr>
                        <w:jc w:val="center"/>
                        <w:rPr>
                          <w:rFonts w:ascii="Arial" w:hAnsi="Arial" w:cs="Arial"/>
                          <w:sz w:val="20"/>
                          <w:szCs w:val="20"/>
                        </w:rPr>
                      </w:pPr>
                      <w:r w:rsidRPr="00D85C08">
                        <w:rPr>
                          <w:rFonts w:ascii="Arial" w:hAnsi="Arial" w:cs="Arial"/>
                          <w:sz w:val="20"/>
                          <w:szCs w:val="20"/>
                        </w:rPr>
                        <w:t>Election</w:t>
                      </w:r>
                      <w:r w:rsidR="00070ECD">
                        <w:rPr>
                          <w:rFonts w:ascii="Arial" w:hAnsi="Arial" w:cs="Arial"/>
                          <w:sz w:val="20"/>
                          <w:szCs w:val="20"/>
                        </w:rPr>
                        <w:t xml:space="preserve"> Period:  March </w:t>
                      </w:r>
                      <w:r w:rsidR="00117C12">
                        <w:rPr>
                          <w:rFonts w:ascii="Arial" w:hAnsi="Arial" w:cs="Arial"/>
                          <w:sz w:val="20"/>
                          <w:szCs w:val="20"/>
                        </w:rPr>
                        <w:t>10</w:t>
                      </w:r>
                      <w:r w:rsidR="00070ECD">
                        <w:rPr>
                          <w:rFonts w:ascii="Arial" w:hAnsi="Arial" w:cs="Arial"/>
                          <w:sz w:val="20"/>
                          <w:szCs w:val="20"/>
                        </w:rPr>
                        <w:t>, 202</w:t>
                      </w:r>
                      <w:r w:rsidR="00117C12">
                        <w:rPr>
                          <w:rFonts w:ascii="Arial" w:hAnsi="Arial" w:cs="Arial"/>
                          <w:sz w:val="20"/>
                          <w:szCs w:val="20"/>
                        </w:rPr>
                        <w:t>5</w:t>
                      </w:r>
                      <w:r w:rsidR="0084695C">
                        <w:rPr>
                          <w:rFonts w:ascii="Arial" w:hAnsi="Arial" w:cs="Arial"/>
                          <w:sz w:val="20"/>
                          <w:szCs w:val="20"/>
                        </w:rPr>
                        <w:t xml:space="preserve"> – March </w:t>
                      </w:r>
                      <w:r w:rsidR="001E70A8">
                        <w:rPr>
                          <w:rFonts w:ascii="Arial" w:hAnsi="Arial" w:cs="Arial"/>
                          <w:sz w:val="20"/>
                          <w:szCs w:val="20"/>
                        </w:rPr>
                        <w:t>2</w:t>
                      </w:r>
                      <w:r w:rsidR="00117C12">
                        <w:rPr>
                          <w:rFonts w:ascii="Arial" w:hAnsi="Arial" w:cs="Arial"/>
                          <w:sz w:val="20"/>
                          <w:szCs w:val="20"/>
                        </w:rPr>
                        <w:t>1</w:t>
                      </w:r>
                      <w:r w:rsidRPr="00D85C08">
                        <w:rPr>
                          <w:rFonts w:ascii="Arial" w:hAnsi="Arial" w:cs="Arial"/>
                          <w:sz w:val="20"/>
                          <w:szCs w:val="20"/>
                        </w:rPr>
                        <w:t>, 202</w:t>
                      </w:r>
                      <w:r w:rsidR="00117C12">
                        <w:rPr>
                          <w:rFonts w:ascii="Arial" w:hAnsi="Arial" w:cs="Arial"/>
                          <w:sz w:val="20"/>
                          <w:szCs w:val="20"/>
                        </w:rPr>
                        <w:t>5</w:t>
                      </w:r>
                    </w:p>
                    <w:p w14:paraId="5DC7DDA3" w14:textId="73732845" w:rsidR="00D85C08" w:rsidRDefault="00D85C08" w:rsidP="00B65FBF">
                      <w:pPr>
                        <w:jc w:val="center"/>
                      </w:pPr>
                      <w:r w:rsidRPr="00D85C08">
                        <w:rPr>
                          <w:rFonts w:ascii="Arial" w:hAnsi="Arial" w:cs="Arial"/>
                          <w:sz w:val="20"/>
                          <w:szCs w:val="20"/>
                        </w:rPr>
                        <w:t xml:space="preserve">Close of Election:  March </w:t>
                      </w:r>
                      <w:r w:rsidR="001E70A8">
                        <w:rPr>
                          <w:rFonts w:ascii="Arial" w:hAnsi="Arial" w:cs="Arial"/>
                          <w:sz w:val="20"/>
                          <w:szCs w:val="20"/>
                        </w:rPr>
                        <w:t>2</w:t>
                      </w:r>
                      <w:r w:rsidR="00117C12">
                        <w:rPr>
                          <w:rFonts w:ascii="Arial" w:hAnsi="Arial" w:cs="Arial"/>
                          <w:sz w:val="20"/>
                          <w:szCs w:val="20"/>
                        </w:rPr>
                        <w:t>1</w:t>
                      </w:r>
                      <w:r w:rsidRPr="00D85C08">
                        <w:rPr>
                          <w:rFonts w:ascii="Arial" w:hAnsi="Arial" w:cs="Arial"/>
                          <w:sz w:val="20"/>
                          <w:szCs w:val="20"/>
                        </w:rPr>
                        <w:t xml:space="preserve">, </w:t>
                      </w:r>
                      <w:proofErr w:type="gramStart"/>
                      <w:r w:rsidRPr="00D85C08">
                        <w:rPr>
                          <w:rFonts w:ascii="Arial" w:hAnsi="Arial" w:cs="Arial"/>
                          <w:sz w:val="20"/>
                          <w:szCs w:val="20"/>
                        </w:rPr>
                        <w:t>202</w:t>
                      </w:r>
                      <w:r w:rsidR="00117C12">
                        <w:rPr>
                          <w:rFonts w:ascii="Arial" w:hAnsi="Arial" w:cs="Arial"/>
                          <w:sz w:val="20"/>
                          <w:szCs w:val="20"/>
                        </w:rPr>
                        <w:t>5</w:t>
                      </w:r>
                      <w:proofErr w:type="gramEnd"/>
                      <w:r w:rsidR="001F26BF">
                        <w:rPr>
                          <w:rFonts w:ascii="Arial" w:hAnsi="Arial" w:cs="Arial"/>
                          <w:sz w:val="20"/>
                          <w:szCs w:val="20"/>
                        </w:rPr>
                        <w:t xml:space="preserve"> </w:t>
                      </w:r>
                      <w:r w:rsidRPr="00D85C08">
                        <w:rPr>
                          <w:rFonts w:ascii="Arial" w:hAnsi="Arial" w:cs="Arial"/>
                          <w:sz w:val="20"/>
                          <w:szCs w:val="20"/>
                        </w:rPr>
                        <w:t>at 17:00</w:t>
                      </w:r>
                    </w:p>
                    <w:p w14:paraId="578EA87B" w14:textId="27567620" w:rsidR="00D85C08" w:rsidRPr="00D85C08" w:rsidRDefault="00D85C08" w:rsidP="00B65FBF">
                      <w:pPr>
                        <w:jc w:val="center"/>
                        <w:rPr>
                          <w:rFonts w:ascii="Arial" w:hAnsi="Arial" w:cs="Arial"/>
                        </w:rPr>
                      </w:pPr>
                      <w:r w:rsidRPr="00D85C08">
                        <w:rPr>
                          <w:rFonts w:ascii="Arial" w:hAnsi="Arial" w:cs="Arial"/>
                          <w:b/>
                          <w:bCs/>
                        </w:rPr>
                        <w:t>Elec</w:t>
                      </w:r>
                      <w:r w:rsidR="00070ECD">
                        <w:rPr>
                          <w:rFonts w:ascii="Arial" w:hAnsi="Arial" w:cs="Arial"/>
                          <w:b/>
                          <w:bCs/>
                        </w:rPr>
                        <w:t xml:space="preserve">tion Results Announced:  </w:t>
                      </w:r>
                      <w:r w:rsidR="000F5530">
                        <w:rPr>
                          <w:rFonts w:ascii="Arial" w:hAnsi="Arial" w:cs="Arial"/>
                          <w:b/>
                          <w:bCs/>
                        </w:rPr>
                        <w:br/>
                      </w:r>
                      <w:r w:rsidR="001E70A8">
                        <w:rPr>
                          <w:rFonts w:ascii="Arial" w:hAnsi="Arial" w:cs="Arial"/>
                          <w:b/>
                          <w:bCs/>
                        </w:rPr>
                        <w:t>Annual General Meeting (TBA)</w:t>
                      </w:r>
                    </w:p>
                  </w:txbxContent>
                </v:textbox>
              </v:shape>
            </w:pict>
          </mc:Fallback>
        </mc:AlternateContent>
      </w:r>
      <w:r w:rsidR="00B65FBF" w:rsidRPr="000F5530">
        <w:rPr>
          <w:rFonts w:cstheme="minorHAnsi"/>
          <w:sz w:val="24"/>
          <w:szCs w:val="24"/>
        </w:rPr>
        <w:t xml:space="preserve">Thank you for your interest in serving as a member of the Board and for your continued loyalty to </w:t>
      </w:r>
      <w:r w:rsidR="00616CDB" w:rsidRPr="000F5530">
        <w:rPr>
          <w:rFonts w:cstheme="minorHAnsi"/>
          <w:sz w:val="24"/>
          <w:szCs w:val="24"/>
        </w:rPr>
        <w:t>CCU</w:t>
      </w:r>
      <w:r w:rsidR="00B65FBF" w:rsidRPr="000F5530">
        <w:rPr>
          <w:rFonts w:cstheme="minorHAnsi"/>
          <w:sz w:val="24"/>
          <w:szCs w:val="24"/>
        </w:rPr>
        <w:t xml:space="preserve">. </w:t>
      </w:r>
    </w:p>
    <w:p w14:paraId="3370846B" w14:textId="7BAEEA72" w:rsidR="00B65FBF" w:rsidRPr="000F5530" w:rsidRDefault="00B65FBF" w:rsidP="00622709">
      <w:pPr>
        <w:spacing w:after="0" w:line="276" w:lineRule="auto"/>
        <w:rPr>
          <w:rFonts w:cstheme="minorHAnsi"/>
          <w:sz w:val="24"/>
          <w:szCs w:val="24"/>
        </w:rPr>
      </w:pPr>
      <w:r w:rsidRPr="000F5530">
        <w:rPr>
          <w:rFonts w:cstheme="minorHAnsi"/>
          <w:sz w:val="24"/>
          <w:szCs w:val="24"/>
        </w:rPr>
        <w:t xml:space="preserve">Sincerely, </w:t>
      </w:r>
    </w:p>
    <w:p w14:paraId="7E94C83F" w14:textId="7744521A" w:rsidR="00B65FBF" w:rsidRPr="000F5530" w:rsidRDefault="00B65FBF" w:rsidP="00622709">
      <w:pPr>
        <w:spacing w:after="0" w:line="276" w:lineRule="auto"/>
        <w:rPr>
          <w:rFonts w:cstheme="minorHAnsi"/>
          <w:sz w:val="24"/>
          <w:szCs w:val="24"/>
        </w:rPr>
      </w:pPr>
      <w:r w:rsidRPr="000F5530">
        <w:rPr>
          <w:rFonts w:cstheme="minorHAnsi"/>
          <w:sz w:val="24"/>
          <w:szCs w:val="24"/>
        </w:rPr>
        <w:t>Nominati</w:t>
      </w:r>
      <w:r w:rsidR="00D67205" w:rsidRPr="000F5530">
        <w:rPr>
          <w:rFonts w:cstheme="minorHAnsi"/>
          <w:sz w:val="24"/>
          <w:szCs w:val="24"/>
        </w:rPr>
        <w:t>ng</w:t>
      </w:r>
      <w:r w:rsidRPr="000F5530">
        <w:rPr>
          <w:rFonts w:cstheme="minorHAnsi"/>
          <w:sz w:val="24"/>
          <w:szCs w:val="24"/>
        </w:rPr>
        <w:t xml:space="preserve"> Committee </w:t>
      </w:r>
    </w:p>
    <w:p w14:paraId="2CD30EC0" w14:textId="77777777" w:rsidR="00B65FBF" w:rsidRPr="000F5530" w:rsidRDefault="00D67205" w:rsidP="00622709">
      <w:pPr>
        <w:spacing w:after="0" w:line="276" w:lineRule="auto"/>
        <w:rPr>
          <w:rFonts w:cstheme="minorHAnsi"/>
          <w:sz w:val="24"/>
          <w:szCs w:val="24"/>
        </w:rPr>
      </w:pPr>
      <w:r w:rsidRPr="000F5530">
        <w:rPr>
          <w:rFonts w:cstheme="minorHAnsi"/>
          <w:sz w:val="24"/>
          <w:szCs w:val="24"/>
        </w:rPr>
        <w:t xml:space="preserve">Compass </w:t>
      </w:r>
      <w:r w:rsidR="00B65FBF" w:rsidRPr="000F5530">
        <w:rPr>
          <w:rFonts w:cstheme="minorHAnsi"/>
          <w:sz w:val="24"/>
          <w:szCs w:val="24"/>
        </w:rPr>
        <w:t>Credit Union</w:t>
      </w:r>
      <w:r w:rsidRPr="000F5530">
        <w:rPr>
          <w:rFonts w:cstheme="minorHAnsi"/>
          <w:sz w:val="24"/>
          <w:szCs w:val="24"/>
        </w:rPr>
        <w:t xml:space="preserve"> Limited</w:t>
      </w:r>
    </w:p>
    <w:p w14:paraId="1A5005E5" w14:textId="77777777" w:rsidR="00B65FBF" w:rsidRPr="000F5530" w:rsidRDefault="00B65FBF" w:rsidP="00622709">
      <w:pPr>
        <w:spacing w:after="0" w:line="276" w:lineRule="auto"/>
        <w:rPr>
          <w:rFonts w:cstheme="minorHAnsi"/>
          <w:sz w:val="24"/>
          <w:szCs w:val="24"/>
        </w:rPr>
      </w:pPr>
    </w:p>
    <w:p w14:paraId="0AFEDEF6" w14:textId="04014E2E" w:rsidR="00622709" w:rsidRDefault="00622709">
      <w:pPr>
        <w:rPr>
          <w:rFonts w:cstheme="minorHAnsi"/>
          <w:sz w:val="24"/>
          <w:szCs w:val="24"/>
        </w:rPr>
      </w:pPr>
      <w:r>
        <w:rPr>
          <w:rFonts w:cstheme="minorHAnsi"/>
          <w:sz w:val="24"/>
          <w:szCs w:val="24"/>
        </w:rPr>
        <w:br w:type="page"/>
      </w:r>
    </w:p>
    <w:p w14:paraId="6EBC42C1" w14:textId="5EFD170A" w:rsidR="00D85C08" w:rsidRPr="004A74E5" w:rsidRDefault="00D85C08" w:rsidP="004A74E5">
      <w:pPr>
        <w:pStyle w:val="Heading1"/>
        <w:rPr>
          <w:rFonts w:asciiTheme="minorHAnsi" w:hAnsiTheme="minorHAnsi" w:cstheme="minorHAnsi"/>
          <w:b/>
          <w:bCs/>
          <w:color w:val="auto"/>
          <w:sz w:val="24"/>
          <w:szCs w:val="24"/>
        </w:rPr>
      </w:pPr>
      <w:bookmarkStart w:id="1" w:name="_Toc63708233"/>
      <w:r w:rsidRPr="004A74E5">
        <w:rPr>
          <w:rFonts w:asciiTheme="minorHAnsi" w:hAnsiTheme="minorHAnsi" w:cstheme="minorHAnsi"/>
          <w:b/>
          <w:bCs/>
          <w:color w:val="auto"/>
        </w:rPr>
        <w:lastRenderedPageBreak/>
        <w:t xml:space="preserve">Get </w:t>
      </w:r>
      <w:r w:rsidR="00622709" w:rsidRPr="004A74E5">
        <w:rPr>
          <w:rFonts w:asciiTheme="minorHAnsi" w:hAnsiTheme="minorHAnsi" w:cstheme="minorHAnsi"/>
          <w:b/>
          <w:bCs/>
          <w:color w:val="auto"/>
        </w:rPr>
        <w:t>To Know Us</w:t>
      </w:r>
      <w:bookmarkEnd w:id="1"/>
    </w:p>
    <w:p w14:paraId="4759D994" w14:textId="77777777" w:rsidR="00B9539A" w:rsidRPr="000F5530" w:rsidRDefault="00D67205" w:rsidP="00622709">
      <w:pPr>
        <w:spacing w:line="276" w:lineRule="auto"/>
        <w:rPr>
          <w:rFonts w:cstheme="minorHAnsi"/>
          <w:sz w:val="24"/>
          <w:szCs w:val="24"/>
        </w:rPr>
      </w:pPr>
      <w:r w:rsidRPr="000F5530">
        <w:rPr>
          <w:rFonts w:cstheme="minorHAnsi"/>
          <w:sz w:val="24"/>
          <w:szCs w:val="24"/>
        </w:rPr>
        <w:t xml:space="preserve">Compass </w:t>
      </w:r>
      <w:r w:rsidR="00D85C08" w:rsidRPr="000F5530">
        <w:rPr>
          <w:rFonts w:cstheme="minorHAnsi"/>
          <w:sz w:val="24"/>
          <w:szCs w:val="24"/>
        </w:rPr>
        <w:t>Credit Union Limited was formed by the merger of Cro</w:t>
      </w:r>
      <w:r w:rsidR="00B9539A" w:rsidRPr="000F5530">
        <w:rPr>
          <w:rFonts w:cstheme="minorHAnsi"/>
          <w:sz w:val="24"/>
          <w:szCs w:val="24"/>
        </w:rPr>
        <w:t xml:space="preserve">cus Credit Union Limited </w:t>
      </w:r>
      <w:r w:rsidR="00D85C08" w:rsidRPr="000F5530">
        <w:rPr>
          <w:rFonts w:cstheme="minorHAnsi"/>
          <w:sz w:val="24"/>
          <w:szCs w:val="24"/>
        </w:rPr>
        <w:t xml:space="preserve">and </w:t>
      </w:r>
      <w:r w:rsidR="00B9539A" w:rsidRPr="000F5530">
        <w:rPr>
          <w:rFonts w:cstheme="minorHAnsi"/>
          <w:sz w:val="24"/>
          <w:szCs w:val="24"/>
        </w:rPr>
        <w:t>Erickson Credit Union Limited effective January 1, 2018.  Crocus was formed in 1952 as Brandon Terminal Credit Union Society and grew through a series of mergers with Brandon Civil Servants, St. Hedwigs, Brandon United, and Brandon Mental Hospital.  Erickson was also formed in 1952 and remained a single-branch credit union in the southern Parkland region until merging with Crocus.</w:t>
      </w:r>
    </w:p>
    <w:p w14:paraId="5CFCD928" w14:textId="617D7A5E" w:rsidR="001B767D" w:rsidRPr="000F5530" w:rsidRDefault="00B9539A" w:rsidP="00622709">
      <w:pPr>
        <w:spacing w:line="276" w:lineRule="auto"/>
        <w:rPr>
          <w:rFonts w:cstheme="minorHAnsi"/>
          <w:sz w:val="24"/>
          <w:szCs w:val="24"/>
        </w:rPr>
      </w:pPr>
      <w:r w:rsidRPr="000F5530">
        <w:rPr>
          <w:rFonts w:cstheme="minorHAnsi"/>
          <w:sz w:val="24"/>
          <w:szCs w:val="24"/>
        </w:rPr>
        <w:t>Compas</w:t>
      </w:r>
      <w:r w:rsidR="00D85C08" w:rsidRPr="000F5530">
        <w:rPr>
          <w:rFonts w:cstheme="minorHAnsi"/>
          <w:sz w:val="24"/>
          <w:szCs w:val="24"/>
        </w:rPr>
        <w:t>s offer</w:t>
      </w:r>
      <w:r w:rsidRPr="000F5530">
        <w:rPr>
          <w:rFonts w:cstheme="minorHAnsi"/>
          <w:sz w:val="24"/>
          <w:szCs w:val="24"/>
        </w:rPr>
        <w:t>s</w:t>
      </w:r>
      <w:r w:rsidR="00D85C08" w:rsidRPr="000F5530">
        <w:rPr>
          <w:rFonts w:cstheme="minorHAnsi"/>
          <w:sz w:val="24"/>
          <w:szCs w:val="24"/>
        </w:rPr>
        <w:t xml:space="preserve"> our members quality service and sound, unbiased advice from a team of professionals with a broad range of financial products and services. With </w:t>
      </w:r>
      <w:r w:rsidR="00D85C08" w:rsidRPr="00291A68">
        <w:rPr>
          <w:rFonts w:cstheme="minorHAnsi"/>
          <w:sz w:val="24"/>
          <w:szCs w:val="24"/>
        </w:rPr>
        <w:t>over $</w:t>
      </w:r>
      <w:r w:rsidR="006D227C" w:rsidRPr="00291A68">
        <w:rPr>
          <w:rFonts w:cstheme="minorHAnsi"/>
          <w:sz w:val="24"/>
          <w:szCs w:val="24"/>
        </w:rPr>
        <w:t>2</w:t>
      </w:r>
      <w:r w:rsidR="00D91B1D">
        <w:rPr>
          <w:rFonts w:cstheme="minorHAnsi"/>
          <w:sz w:val="24"/>
          <w:szCs w:val="24"/>
        </w:rPr>
        <w:t>32</w:t>
      </w:r>
      <w:r w:rsidRPr="00291A68">
        <w:rPr>
          <w:rFonts w:cstheme="minorHAnsi"/>
          <w:sz w:val="24"/>
          <w:szCs w:val="24"/>
        </w:rPr>
        <w:t xml:space="preserve"> million</w:t>
      </w:r>
      <w:r w:rsidR="00D85C08" w:rsidRPr="00291A68">
        <w:rPr>
          <w:rFonts w:cstheme="minorHAnsi"/>
          <w:sz w:val="24"/>
          <w:szCs w:val="24"/>
        </w:rPr>
        <w:t xml:space="preserve"> in assets, </w:t>
      </w:r>
      <w:r w:rsidR="002A58CE">
        <w:rPr>
          <w:rFonts w:cstheme="minorHAnsi"/>
          <w:sz w:val="24"/>
          <w:szCs w:val="24"/>
        </w:rPr>
        <w:t>6</w:t>
      </w:r>
      <w:r w:rsidRPr="00291A68">
        <w:rPr>
          <w:rFonts w:cstheme="minorHAnsi"/>
          <w:sz w:val="24"/>
          <w:szCs w:val="24"/>
        </w:rPr>
        <w:t>,</w:t>
      </w:r>
      <w:r w:rsidR="002A58CE">
        <w:rPr>
          <w:rFonts w:cstheme="minorHAnsi"/>
          <w:sz w:val="24"/>
          <w:szCs w:val="24"/>
        </w:rPr>
        <w:t>4</w:t>
      </w:r>
      <w:r w:rsidRPr="00291A68">
        <w:rPr>
          <w:rFonts w:cstheme="minorHAnsi"/>
          <w:sz w:val="24"/>
          <w:szCs w:val="24"/>
        </w:rPr>
        <w:t>00</w:t>
      </w:r>
      <w:r w:rsidR="00D85C08" w:rsidRPr="00291A68">
        <w:rPr>
          <w:rFonts w:cstheme="minorHAnsi"/>
          <w:sz w:val="24"/>
          <w:szCs w:val="24"/>
        </w:rPr>
        <w:t xml:space="preserve"> members, </w:t>
      </w:r>
      <w:r w:rsidRPr="00291A68">
        <w:rPr>
          <w:rFonts w:cstheme="minorHAnsi"/>
          <w:sz w:val="24"/>
          <w:szCs w:val="24"/>
        </w:rPr>
        <w:t>three</w:t>
      </w:r>
      <w:r w:rsidR="00D85C08" w:rsidRPr="00291A68">
        <w:rPr>
          <w:rFonts w:cstheme="minorHAnsi"/>
          <w:sz w:val="24"/>
          <w:szCs w:val="24"/>
        </w:rPr>
        <w:t xml:space="preserve"> (</w:t>
      </w:r>
      <w:r w:rsidRPr="00291A68">
        <w:rPr>
          <w:rFonts w:cstheme="minorHAnsi"/>
          <w:sz w:val="24"/>
          <w:szCs w:val="24"/>
        </w:rPr>
        <w:t>3</w:t>
      </w:r>
      <w:r w:rsidR="00D85C08" w:rsidRPr="00291A68">
        <w:rPr>
          <w:rFonts w:cstheme="minorHAnsi"/>
          <w:sz w:val="24"/>
          <w:szCs w:val="24"/>
        </w:rPr>
        <w:t>) branch locations, a</w:t>
      </w:r>
      <w:r w:rsidRPr="00291A68">
        <w:rPr>
          <w:rFonts w:cstheme="minorHAnsi"/>
          <w:sz w:val="24"/>
          <w:szCs w:val="24"/>
        </w:rPr>
        <w:t xml:space="preserve"> general insurance agency (Phillips Insurance</w:t>
      </w:r>
      <w:r w:rsidRPr="000F5530">
        <w:rPr>
          <w:rFonts w:cstheme="minorHAnsi"/>
          <w:sz w:val="24"/>
          <w:szCs w:val="24"/>
        </w:rPr>
        <w:t xml:space="preserve"> Agency Ltd.), and a</w:t>
      </w:r>
      <w:r w:rsidR="00D85C08" w:rsidRPr="000F5530">
        <w:rPr>
          <w:rFonts w:cstheme="minorHAnsi"/>
          <w:sz w:val="24"/>
          <w:szCs w:val="24"/>
        </w:rPr>
        <w:t xml:space="preserve"> </w:t>
      </w:r>
      <w:r w:rsidRPr="000F5530">
        <w:rPr>
          <w:rFonts w:cstheme="minorHAnsi"/>
          <w:sz w:val="24"/>
          <w:szCs w:val="24"/>
        </w:rPr>
        <w:t xml:space="preserve">Wealth Management </w:t>
      </w:r>
      <w:r w:rsidR="00D85C08" w:rsidRPr="000F5530">
        <w:rPr>
          <w:rFonts w:cstheme="minorHAnsi"/>
          <w:sz w:val="24"/>
          <w:szCs w:val="24"/>
        </w:rPr>
        <w:t>Department</w:t>
      </w:r>
      <w:r w:rsidRPr="000F5530">
        <w:rPr>
          <w:rFonts w:cstheme="minorHAnsi"/>
          <w:sz w:val="24"/>
          <w:szCs w:val="24"/>
        </w:rPr>
        <w:t>,</w:t>
      </w:r>
      <w:r w:rsidR="00D85C08" w:rsidRPr="000F5530">
        <w:rPr>
          <w:rFonts w:cstheme="minorHAnsi"/>
          <w:sz w:val="24"/>
          <w:szCs w:val="24"/>
        </w:rPr>
        <w:t xml:space="preserve"> we continue to grow and succeed with the support and trust of our members.</w:t>
      </w:r>
    </w:p>
    <w:p w14:paraId="6B23BDED" w14:textId="77777777" w:rsidR="001B767D" w:rsidRPr="000F5530" w:rsidRDefault="00070ECD" w:rsidP="00622709">
      <w:pPr>
        <w:tabs>
          <w:tab w:val="left" w:pos="8052"/>
        </w:tabs>
        <w:spacing w:line="276" w:lineRule="auto"/>
        <w:rPr>
          <w:rFonts w:cstheme="minorHAnsi"/>
          <w:sz w:val="24"/>
          <w:szCs w:val="24"/>
        </w:rPr>
      </w:pPr>
      <w:r w:rsidRPr="000F5530">
        <w:rPr>
          <w:rFonts w:cstheme="minorHAnsi"/>
          <w:b/>
          <w:bCs/>
          <w:sz w:val="24"/>
          <w:szCs w:val="24"/>
        </w:rPr>
        <w:t xml:space="preserve">Our Values. </w:t>
      </w:r>
      <w:r w:rsidRPr="000F5530">
        <w:rPr>
          <w:rFonts w:cstheme="minorHAnsi"/>
          <w:bCs/>
          <w:sz w:val="24"/>
          <w:szCs w:val="24"/>
        </w:rPr>
        <w:t xml:space="preserve">To be a sustainable, dynamic, socially responsible co-operative that provides a lifetime of personal, quality, and meaningful support to our members and their communities. </w:t>
      </w:r>
    </w:p>
    <w:p w14:paraId="553A2A9A" w14:textId="653725DD" w:rsidR="001B767D" w:rsidRPr="000F5530" w:rsidRDefault="001B767D" w:rsidP="00622709">
      <w:pPr>
        <w:tabs>
          <w:tab w:val="left" w:pos="8052"/>
        </w:tabs>
        <w:spacing w:line="276" w:lineRule="auto"/>
        <w:rPr>
          <w:rFonts w:cstheme="minorHAnsi"/>
          <w:sz w:val="24"/>
          <w:szCs w:val="24"/>
        </w:rPr>
      </w:pPr>
      <w:r w:rsidRPr="000F5530">
        <w:rPr>
          <w:rFonts w:cstheme="minorHAnsi"/>
          <w:b/>
          <w:bCs/>
          <w:sz w:val="24"/>
          <w:szCs w:val="24"/>
        </w:rPr>
        <w:t xml:space="preserve">Our Members. </w:t>
      </w:r>
      <w:r w:rsidRPr="000F5530">
        <w:rPr>
          <w:rFonts w:cstheme="minorHAnsi"/>
          <w:sz w:val="24"/>
          <w:szCs w:val="24"/>
        </w:rPr>
        <w:t xml:space="preserve">They are the reason we </w:t>
      </w:r>
      <w:r w:rsidR="002B6102" w:rsidRPr="000F5530">
        <w:rPr>
          <w:rFonts w:cstheme="minorHAnsi"/>
          <w:sz w:val="24"/>
          <w:szCs w:val="24"/>
        </w:rPr>
        <w:t>exist,</w:t>
      </w:r>
      <w:r w:rsidRPr="000F5530">
        <w:rPr>
          <w:rFonts w:cstheme="minorHAnsi"/>
          <w:sz w:val="24"/>
          <w:szCs w:val="24"/>
        </w:rPr>
        <w:t xml:space="preserve"> and they are at the heart of what we do. For us, this means a commitment to continuously improving our members’ experience by delivering relevant products, services, and advice with honesty, fairness, and respect. </w:t>
      </w:r>
    </w:p>
    <w:p w14:paraId="33813960" w14:textId="77777777" w:rsidR="001B767D" w:rsidRPr="000F5530" w:rsidRDefault="001B767D" w:rsidP="00622709">
      <w:pPr>
        <w:tabs>
          <w:tab w:val="left" w:pos="8052"/>
        </w:tabs>
        <w:spacing w:line="276" w:lineRule="auto"/>
        <w:rPr>
          <w:rFonts w:cstheme="minorHAnsi"/>
          <w:sz w:val="24"/>
          <w:szCs w:val="24"/>
        </w:rPr>
      </w:pPr>
      <w:r w:rsidRPr="000F5530">
        <w:rPr>
          <w:rFonts w:cstheme="minorHAnsi"/>
          <w:b/>
          <w:bCs/>
          <w:sz w:val="24"/>
          <w:szCs w:val="24"/>
        </w:rPr>
        <w:t>Our Employees</w:t>
      </w:r>
      <w:r w:rsidRPr="000F5530">
        <w:rPr>
          <w:rFonts w:cstheme="minorHAnsi"/>
          <w:sz w:val="24"/>
          <w:szCs w:val="24"/>
        </w:rPr>
        <w:t xml:space="preserve">. Our people are our strength and the basis of our ability to provide an exceptional member experience. We strive to be an employer of choice, where employees are also treated with honesty, fairness, and respect; offered opportunities to learn and develop; are paid fairly; and are empowered to carry out their duties. </w:t>
      </w:r>
    </w:p>
    <w:p w14:paraId="7F82F322" w14:textId="77777777" w:rsidR="001B767D" w:rsidRPr="000F5530" w:rsidRDefault="001B767D" w:rsidP="00622709">
      <w:pPr>
        <w:tabs>
          <w:tab w:val="left" w:pos="8052"/>
        </w:tabs>
        <w:spacing w:line="276" w:lineRule="auto"/>
        <w:rPr>
          <w:rFonts w:cstheme="minorHAnsi"/>
          <w:sz w:val="24"/>
          <w:szCs w:val="24"/>
        </w:rPr>
      </w:pPr>
      <w:r w:rsidRPr="000F5530">
        <w:rPr>
          <w:rFonts w:cstheme="minorHAnsi"/>
          <w:b/>
          <w:bCs/>
          <w:sz w:val="24"/>
          <w:szCs w:val="24"/>
        </w:rPr>
        <w:t xml:space="preserve">Our Community. </w:t>
      </w:r>
      <w:r w:rsidRPr="000F5530">
        <w:rPr>
          <w:rFonts w:cstheme="minorHAnsi"/>
          <w:sz w:val="24"/>
          <w:szCs w:val="24"/>
        </w:rPr>
        <w:t xml:space="preserve">We serve a broad community, and we also benefit from that community. We recognize our responsibility to make a positive contribution to its health and quality of life. </w:t>
      </w:r>
    </w:p>
    <w:p w14:paraId="5DB668B2" w14:textId="77777777" w:rsidR="001B767D" w:rsidRPr="000F5530" w:rsidRDefault="001B767D" w:rsidP="00622709">
      <w:pPr>
        <w:tabs>
          <w:tab w:val="left" w:pos="8052"/>
        </w:tabs>
        <w:spacing w:line="276" w:lineRule="auto"/>
        <w:rPr>
          <w:rFonts w:cstheme="minorHAnsi"/>
          <w:sz w:val="24"/>
          <w:szCs w:val="24"/>
        </w:rPr>
      </w:pPr>
      <w:r w:rsidRPr="000F5530">
        <w:rPr>
          <w:rFonts w:cstheme="minorHAnsi"/>
          <w:b/>
          <w:bCs/>
          <w:sz w:val="24"/>
          <w:szCs w:val="24"/>
        </w:rPr>
        <w:t xml:space="preserve">Co-operation. </w:t>
      </w:r>
      <w:r w:rsidRPr="000F5530">
        <w:rPr>
          <w:rFonts w:cstheme="minorHAnsi"/>
          <w:sz w:val="24"/>
          <w:szCs w:val="24"/>
        </w:rPr>
        <w:t>We believe in the principles of co-operation and the continuing development of C</w:t>
      </w:r>
      <w:r w:rsidR="0098172D" w:rsidRPr="000F5530">
        <w:rPr>
          <w:rFonts w:cstheme="minorHAnsi"/>
          <w:sz w:val="24"/>
          <w:szCs w:val="24"/>
        </w:rPr>
        <w:t xml:space="preserve">ompass </w:t>
      </w:r>
      <w:r w:rsidR="009F6597" w:rsidRPr="000F5530">
        <w:rPr>
          <w:rFonts w:cstheme="minorHAnsi"/>
          <w:sz w:val="24"/>
          <w:szCs w:val="24"/>
        </w:rPr>
        <w:t>Credit Union Limited</w:t>
      </w:r>
      <w:r w:rsidRPr="000F5530">
        <w:rPr>
          <w:rFonts w:cstheme="minorHAnsi"/>
          <w:sz w:val="24"/>
          <w:szCs w:val="24"/>
        </w:rPr>
        <w:t xml:space="preserve"> (CCU), the credit union system in Manitoba, Canada and around the world. Our members are our owners and benefit in many ways from ownership, including having a say in how their Credit Union is run, and sharing in our profits. </w:t>
      </w:r>
    </w:p>
    <w:p w14:paraId="39DB4C8E" w14:textId="77777777" w:rsidR="001B767D" w:rsidRPr="000F5530" w:rsidRDefault="001B767D" w:rsidP="00622709">
      <w:pPr>
        <w:tabs>
          <w:tab w:val="left" w:pos="8052"/>
        </w:tabs>
        <w:spacing w:line="276" w:lineRule="auto"/>
        <w:rPr>
          <w:rFonts w:cstheme="minorHAnsi"/>
          <w:sz w:val="24"/>
          <w:szCs w:val="24"/>
        </w:rPr>
      </w:pPr>
      <w:r w:rsidRPr="000F5530">
        <w:rPr>
          <w:rFonts w:cstheme="minorHAnsi"/>
          <w:b/>
          <w:bCs/>
          <w:sz w:val="24"/>
          <w:szCs w:val="24"/>
        </w:rPr>
        <w:t xml:space="preserve">Strong Governance. </w:t>
      </w:r>
      <w:r w:rsidRPr="000F5530">
        <w:rPr>
          <w:rFonts w:cstheme="minorHAnsi"/>
          <w:sz w:val="24"/>
          <w:szCs w:val="24"/>
        </w:rPr>
        <w:t xml:space="preserve">The Board of Directors is elected by the membership and is committed to ensuring effective oversight of the Credit Union with a view to ensuring a sustainable future. </w:t>
      </w:r>
    </w:p>
    <w:p w14:paraId="2D14BFE6" w14:textId="77777777" w:rsidR="00D85C08" w:rsidRPr="000F5530" w:rsidRDefault="001B767D" w:rsidP="00622709">
      <w:pPr>
        <w:tabs>
          <w:tab w:val="left" w:pos="8052"/>
        </w:tabs>
        <w:spacing w:line="276" w:lineRule="auto"/>
        <w:rPr>
          <w:rFonts w:cstheme="minorHAnsi"/>
          <w:sz w:val="24"/>
          <w:szCs w:val="24"/>
        </w:rPr>
      </w:pPr>
      <w:r w:rsidRPr="000F5530">
        <w:rPr>
          <w:rFonts w:cstheme="minorHAnsi"/>
          <w:b/>
          <w:bCs/>
          <w:sz w:val="24"/>
          <w:szCs w:val="24"/>
        </w:rPr>
        <w:t xml:space="preserve">Our Heritage. </w:t>
      </w:r>
      <w:r w:rsidR="00616CDB" w:rsidRPr="000F5530">
        <w:rPr>
          <w:rFonts w:cstheme="minorHAnsi"/>
          <w:sz w:val="24"/>
          <w:szCs w:val="24"/>
        </w:rPr>
        <w:t>CCU</w:t>
      </w:r>
      <w:r w:rsidRPr="000F5530">
        <w:rPr>
          <w:rFonts w:cstheme="minorHAnsi"/>
          <w:sz w:val="24"/>
          <w:szCs w:val="24"/>
        </w:rPr>
        <w:t xml:space="preserve"> has a long history in Manitoba, and we honour our past and the original members who brought our Credit Union to life.</w:t>
      </w:r>
    </w:p>
    <w:p w14:paraId="1012AC01" w14:textId="495639CB" w:rsidR="001B767D" w:rsidRPr="009D2B75" w:rsidRDefault="001B767D" w:rsidP="004A74E5">
      <w:pPr>
        <w:pStyle w:val="Heading1"/>
        <w:rPr>
          <w:rFonts w:asciiTheme="minorHAnsi" w:hAnsiTheme="minorHAnsi" w:cstheme="minorHAnsi"/>
          <w:b/>
          <w:bCs/>
          <w:color w:val="auto"/>
        </w:rPr>
      </w:pPr>
      <w:r w:rsidRPr="000F5530">
        <w:rPr>
          <w:sz w:val="24"/>
          <w:szCs w:val="24"/>
        </w:rPr>
        <w:br w:type="page"/>
      </w:r>
      <w:bookmarkStart w:id="2" w:name="_Toc63708234"/>
      <w:r w:rsidRPr="004A74E5">
        <w:rPr>
          <w:rFonts w:asciiTheme="minorHAnsi" w:hAnsiTheme="minorHAnsi" w:cstheme="minorHAnsi"/>
          <w:b/>
          <w:bCs/>
          <w:color w:val="auto"/>
        </w:rPr>
        <w:lastRenderedPageBreak/>
        <w:t>What is Board Governance</w:t>
      </w:r>
      <w:r w:rsidRPr="009D2B75">
        <w:rPr>
          <w:rFonts w:asciiTheme="minorHAnsi" w:hAnsiTheme="minorHAnsi" w:cstheme="minorHAnsi"/>
          <w:b/>
          <w:bCs/>
          <w:color w:val="auto"/>
        </w:rPr>
        <w:t>?</w:t>
      </w:r>
      <w:bookmarkEnd w:id="2"/>
    </w:p>
    <w:p w14:paraId="375D66D9" w14:textId="588369F1" w:rsidR="001B767D" w:rsidRPr="000F5530" w:rsidRDefault="001B767D" w:rsidP="004A74E5">
      <w:pPr>
        <w:tabs>
          <w:tab w:val="left" w:pos="8052"/>
        </w:tabs>
        <w:spacing w:line="276" w:lineRule="auto"/>
        <w:rPr>
          <w:rFonts w:cstheme="minorHAnsi"/>
          <w:sz w:val="24"/>
          <w:szCs w:val="24"/>
        </w:rPr>
      </w:pPr>
      <w:r w:rsidRPr="000F5530">
        <w:rPr>
          <w:rFonts w:cstheme="minorHAnsi"/>
          <w:sz w:val="24"/>
          <w:szCs w:val="24"/>
        </w:rPr>
        <w:t xml:space="preserve">CCU is governed by a Board of Directors comprised of </w:t>
      </w:r>
      <w:r w:rsidR="002B6102">
        <w:rPr>
          <w:rFonts w:cstheme="minorHAnsi"/>
          <w:sz w:val="24"/>
          <w:szCs w:val="24"/>
        </w:rPr>
        <w:t>seven</w:t>
      </w:r>
      <w:r w:rsidRPr="000F5530">
        <w:rPr>
          <w:rFonts w:cstheme="minorHAnsi"/>
          <w:sz w:val="24"/>
          <w:szCs w:val="24"/>
        </w:rPr>
        <w:t xml:space="preserve"> (</w:t>
      </w:r>
      <w:r w:rsidR="002B6102">
        <w:rPr>
          <w:rFonts w:cstheme="minorHAnsi"/>
          <w:sz w:val="24"/>
          <w:szCs w:val="24"/>
        </w:rPr>
        <w:t>7</w:t>
      </w:r>
      <w:r w:rsidRPr="000F5530">
        <w:rPr>
          <w:rFonts w:cstheme="minorHAnsi"/>
          <w:sz w:val="24"/>
          <w:szCs w:val="24"/>
        </w:rPr>
        <w:t xml:space="preserve">) individuals elected by the membership. The Board shapes the organization’s strategic direction, ensures appropriate controls are in place to identify, monitor, and mitigate risks, and acts as a steward over the assets and reputation of the Credit Union. </w:t>
      </w:r>
    </w:p>
    <w:p w14:paraId="153F6D6C" w14:textId="77777777" w:rsidR="001B767D" w:rsidRPr="000F5530" w:rsidRDefault="001B767D" w:rsidP="004A74E5">
      <w:pPr>
        <w:tabs>
          <w:tab w:val="left" w:pos="8052"/>
        </w:tabs>
        <w:spacing w:line="276" w:lineRule="auto"/>
        <w:rPr>
          <w:rFonts w:cstheme="minorHAnsi"/>
          <w:sz w:val="24"/>
          <w:szCs w:val="24"/>
        </w:rPr>
      </w:pPr>
      <w:r w:rsidRPr="000F5530">
        <w:rPr>
          <w:rFonts w:cstheme="minorHAnsi"/>
          <w:sz w:val="24"/>
          <w:szCs w:val="24"/>
        </w:rPr>
        <w:t xml:space="preserve">The Board has five key responsibilities which it must fulfill effectively to sustain the viability of the organization. Specifically, the Board is responsible for: </w:t>
      </w:r>
    </w:p>
    <w:p w14:paraId="3D5592DD" w14:textId="1F5B2ACC" w:rsidR="001B767D" w:rsidRPr="000F5530" w:rsidRDefault="001B767D" w:rsidP="00622709">
      <w:pPr>
        <w:pStyle w:val="ListParagraph"/>
        <w:numPr>
          <w:ilvl w:val="0"/>
          <w:numId w:val="4"/>
        </w:numPr>
        <w:tabs>
          <w:tab w:val="left" w:pos="8052"/>
        </w:tabs>
        <w:spacing w:after="0" w:line="276" w:lineRule="auto"/>
        <w:rPr>
          <w:rFonts w:cstheme="minorHAnsi"/>
          <w:sz w:val="24"/>
          <w:szCs w:val="24"/>
        </w:rPr>
      </w:pPr>
      <w:r w:rsidRPr="000F5530">
        <w:rPr>
          <w:rFonts w:cstheme="minorHAnsi"/>
          <w:sz w:val="24"/>
          <w:szCs w:val="24"/>
        </w:rPr>
        <w:t xml:space="preserve">strategic and business </w:t>
      </w:r>
      <w:r w:rsidR="002B6102" w:rsidRPr="000F5530">
        <w:rPr>
          <w:rFonts w:cstheme="minorHAnsi"/>
          <w:sz w:val="24"/>
          <w:szCs w:val="24"/>
        </w:rPr>
        <w:t>planning.</w:t>
      </w:r>
    </w:p>
    <w:p w14:paraId="16EFFED5" w14:textId="2D2A4391" w:rsidR="001B767D" w:rsidRPr="000F5530" w:rsidRDefault="001B767D" w:rsidP="00622709">
      <w:pPr>
        <w:pStyle w:val="ListParagraph"/>
        <w:numPr>
          <w:ilvl w:val="0"/>
          <w:numId w:val="4"/>
        </w:numPr>
        <w:tabs>
          <w:tab w:val="left" w:pos="8052"/>
        </w:tabs>
        <w:spacing w:after="0" w:line="276" w:lineRule="auto"/>
        <w:rPr>
          <w:rFonts w:cstheme="minorHAnsi"/>
          <w:sz w:val="24"/>
          <w:szCs w:val="24"/>
        </w:rPr>
      </w:pPr>
      <w:r w:rsidRPr="000F5530">
        <w:rPr>
          <w:rFonts w:cstheme="minorHAnsi"/>
          <w:sz w:val="24"/>
          <w:szCs w:val="24"/>
        </w:rPr>
        <w:t xml:space="preserve">relationship with the </w:t>
      </w:r>
      <w:r w:rsidR="002B6102" w:rsidRPr="000F5530">
        <w:rPr>
          <w:rFonts w:cstheme="minorHAnsi"/>
          <w:sz w:val="24"/>
          <w:szCs w:val="24"/>
        </w:rPr>
        <w:t>CEO.</w:t>
      </w:r>
    </w:p>
    <w:p w14:paraId="100FDCFE" w14:textId="3A49126F" w:rsidR="001B767D" w:rsidRPr="000F5530" w:rsidRDefault="001B767D" w:rsidP="00622709">
      <w:pPr>
        <w:pStyle w:val="ListParagraph"/>
        <w:numPr>
          <w:ilvl w:val="0"/>
          <w:numId w:val="4"/>
        </w:numPr>
        <w:tabs>
          <w:tab w:val="left" w:pos="8052"/>
        </w:tabs>
        <w:spacing w:after="0" w:line="276" w:lineRule="auto"/>
        <w:rPr>
          <w:rFonts w:cstheme="minorHAnsi"/>
          <w:sz w:val="24"/>
          <w:szCs w:val="24"/>
        </w:rPr>
      </w:pPr>
      <w:r w:rsidRPr="000F5530">
        <w:rPr>
          <w:rFonts w:cstheme="minorHAnsi"/>
          <w:sz w:val="24"/>
          <w:szCs w:val="24"/>
        </w:rPr>
        <w:t xml:space="preserve">oversight of operations, risk profile, and financial </w:t>
      </w:r>
      <w:r w:rsidR="002B6102" w:rsidRPr="000F5530">
        <w:rPr>
          <w:rFonts w:cstheme="minorHAnsi"/>
          <w:sz w:val="24"/>
          <w:szCs w:val="24"/>
        </w:rPr>
        <w:t>performance.</w:t>
      </w:r>
    </w:p>
    <w:p w14:paraId="4B9DA4CF" w14:textId="7654668E" w:rsidR="001B767D" w:rsidRPr="000F5530" w:rsidRDefault="001B767D" w:rsidP="00622709">
      <w:pPr>
        <w:pStyle w:val="ListParagraph"/>
        <w:numPr>
          <w:ilvl w:val="0"/>
          <w:numId w:val="4"/>
        </w:numPr>
        <w:tabs>
          <w:tab w:val="left" w:pos="8052"/>
        </w:tabs>
        <w:spacing w:after="0" w:line="276" w:lineRule="auto"/>
        <w:rPr>
          <w:rFonts w:cstheme="minorHAnsi"/>
          <w:sz w:val="24"/>
          <w:szCs w:val="24"/>
        </w:rPr>
      </w:pPr>
      <w:r w:rsidRPr="000F5530">
        <w:rPr>
          <w:rFonts w:cstheme="minorHAnsi"/>
          <w:sz w:val="24"/>
          <w:szCs w:val="24"/>
        </w:rPr>
        <w:t>integrity of internal controls and management information; and</w:t>
      </w:r>
    </w:p>
    <w:p w14:paraId="79C87D4D" w14:textId="1EEF49A7" w:rsidR="001B767D" w:rsidRPr="000F5530" w:rsidRDefault="001B767D" w:rsidP="00622709">
      <w:pPr>
        <w:pStyle w:val="ListParagraph"/>
        <w:numPr>
          <w:ilvl w:val="0"/>
          <w:numId w:val="4"/>
        </w:numPr>
        <w:tabs>
          <w:tab w:val="left" w:pos="8052"/>
        </w:tabs>
        <w:spacing w:after="0" w:line="276" w:lineRule="auto"/>
        <w:rPr>
          <w:rFonts w:cstheme="minorHAnsi"/>
          <w:sz w:val="24"/>
          <w:szCs w:val="24"/>
        </w:rPr>
      </w:pPr>
      <w:r w:rsidRPr="000F5530">
        <w:rPr>
          <w:rFonts w:cstheme="minorHAnsi"/>
          <w:sz w:val="24"/>
          <w:szCs w:val="24"/>
        </w:rPr>
        <w:t>governance practices and reporting, including organizational ethics and</w:t>
      </w:r>
      <w:r w:rsidR="002F7212" w:rsidRPr="000F5530">
        <w:rPr>
          <w:rFonts w:cstheme="minorHAnsi"/>
          <w:sz w:val="24"/>
          <w:szCs w:val="24"/>
        </w:rPr>
        <w:t xml:space="preserve"> </w:t>
      </w:r>
      <w:r w:rsidRPr="000F5530">
        <w:rPr>
          <w:rFonts w:cstheme="minorHAnsi"/>
          <w:sz w:val="24"/>
          <w:szCs w:val="24"/>
        </w:rPr>
        <w:t>corporate social responsibility.</w:t>
      </w:r>
    </w:p>
    <w:p w14:paraId="1B7BE697" w14:textId="77777777" w:rsidR="002F7212" w:rsidRPr="000F5530" w:rsidRDefault="002F7212" w:rsidP="00622709">
      <w:pPr>
        <w:tabs>
          <w:tab w:val="left" w:pos="8052"/>
        </w:tabs>
        <w:spacing w:after="0" w:line="276" w:lineRule="auto"/>
        <w:rPr>
          <w:rFonts w:cstheme="minorHAnsi"/>
          <w:sz w:val="24"/>
          <w:szCs w:val="24"/>
        </w:rPr>
      </w:pPr>
    </w:p>
    <w:p w14:paraId="7B49ECD1" w14:textId="281C1D86" w:rsidR="001B767D" w:rsidRPr="000F5530" w:rsidRDefault="001B767D" w:rsidP="004A74E5">
      <w:pPr>
        <w:tabs>
          <w:tab w:val="left" w:pos="8052"/>
        </w:tabs>
        <w:spacing w:line="276" w:lineRule="auto"/>
        <w:rPr>
          <w:rFonts w:cstheme="minorHAnsi"/>
          <w:sz w:val="24"/>
          <w:szCs w:val="24"/>
        </w:rPr>
      </w:pPr>
      <w:r w:rsidRPr="000F5530">
        <w:rPr>
          <w:rFonts w:cstheme="minorHAnsi"/>
          <w:sz w:val="24"/>
          <w:szCs w:val="24"/>
        </w:rPr>
        <w:t xml:space="preserve">The Board fulfills its roles and responsibilities through decision making and oversight. The </w:t>
      </w:r>
      <w:r w:rsidR="000F5530" w:rsidRPr="000F5530">
        <w:rPr>
          <w:rFonts w:cstheme="minorHAnsi"/>
          <w:sz w:val="24"/>
          <w:szCs w:val="24"/>
        </w:rPr>
        <w:t>decision-making</w:t>
      </w:r>
      <w:r w:rsidRPr="000F5530">
        <w:rPr>
          <w:rFonts w:cstheme="minorHAnsi"/>
          <w:sz w:val="24"/>
          <w:szCs w:val="24"/>
        </w:rPr>
        <w:t xml:space="preserve"> function involves providing guidance on strategic objectives, establishing governance practices, and approving significant actions. The oversight function includes the duty to gain assurances of the adequacy of controls and information, and of adherence to governing policies. </w:t>
      </w:r>
    </w:p>
    <w:p w14:paraId="5E0F1672" w14:textId="77777777" w:rsidR="001B767D" w:rsidRPr="000F5530" w:rsidRDefault="001B767D" w:rsidP="004A74E5">
      <w:pPr>
        <w:tabs>
          <w:tab w:val="left" w:pos="8052"/>
        </w:tabs>
        <w:spacing w:line="276" w:lineRule="auto"/>
        <w:rPr>
          <w:rFonts w:cstheme="minorHAnsi"/>
          <w:sz w:val="24"/>
          <w:szCs w:val="24"/>
        </w:rPr>
      </w:pPr>
      <w:r w:rsidRPr="000F5530">
        <w:rPr>
          <w:rFonts w:cstheme="minorHAnsi"/>
          <w:sz w:val="24"/>
          <w:szCs w:val="24"/>
        </w:rPr>
        <w:t>Due to the complex and technical nature of the financial services business, the Board must select and provide ongoing performance management of the CEO</w:t>
      </w:r>
      <w:r w:rsidR="00070ECD" w:rsidRPr="000F5530">
        <w:rPr>
          <w:rFonts w:cstheme="minorHAnsi"/>
          <w:sz w:val="24"/>
          <w:szCs w:val="24"/>
        </w:rPr>
        <w:t>, who has responsibility for operational</w:t>
      </w:r>
      <w:r w:rsidRPr="000F5530">
        <w:rPr>
          <w:rFonts w:cstheme="minorHAnsi"/>
          <w:sz w:val="24"/>
          <w:szCs w:val="24"/>
        </w:rPr>
        <w:t xml:space="preserve"> and day-to-day management of the Credit Union’s affairs. </w:t>
      </w:r>
    </w:p>
    <w:p w14:paraId="03DCEB75" w14:textId="77777777" w:rsidR="001B767D" w:rsidRPr="000F5530" w:rsidRDefault="001B767D" w:rsidP="004A74E5">
      <w:pPr>
        <w:tabs>
          <w:tab w:val="left" w:pos="8052"/>
        </w:tabs>
        <w:spacing w:line="276" w:lineRule="auto"/>
        <w:rPr>
          <w:rFonts w:cstheme="minorHAnsi"/>
          <w:sz w:val="24"/>
          <w:szCs w:val="24"/>
        </w:rPr>
      </w:pPr>
      <w:r w:rsidRPr="000F5530">
        <w:rPr>
          <w:rFonts w:cstheme="minorHAnsi"/>
          <w:sz w:val="24"/>
          <w:szCs w:val="24"/>
        </w:rPr>
        <w:t xml:space="preserve">Although Directors may be elected by members to bring specialized expertise or points of view, they are not chosen to represent a particular constituency. In their capacity as a Director, Directors are solely accountable to the Board, and in-turn, the Board to the Credit Union. </w:t>
      </w:r>
    </w:p>
    <w:p w14:paraId="4D41AB63" w14:textId="77777777" w:rsidR="001B767D" w:rsidRPr="000F5530" w:rsidRDefault="001B767D" w:rsidP="004A74E5">
      <w:pPr>
        <w:tabs>
          <w:tab w:val="left" w:pos="8052"/>
        </w:tabs>
        <w:spacing w:line="276" w:lineRule="auto"/>
        <w:rPr>
          <w:rFonts w:cstheme="minorHAnsi"/>
          <w:sz w:val="24"/>
          <w:szCs w:val="24"/>
        </w:rPr>
      </w:pPr>
      <w:r w:rsidRPr="000F5530">
        <w:rPr>
          <w:rFonts w:cstheme="minorHAnsi"/>
          <w:sz w:val="24"/>
          <w:szCs w:val="24"/>
        </w:rPr>
        <w:t>The Credit Union must operate successfully within today’s competitive and regulatory environment to provide for an ongoing sustainable organization to benefit members and other stakeholders. Directorship is a key decision</w:t>
      </w:r>
      <w:r w:rsidR="00D47807" w:rsidRPr="000F5530">
        <w:rPr>
          <w:rFonts w:cstheme="minorHAnsi"/>
          <w:sz w:val="24"/>
          <w:szCs w:val="24"/>
        </w:rPr>
        <w:t>-</w:t>
      </w:r>
      <w:r w:rsidRPr="000F5530">
        <w:rPr>
          <w:rFonts w:cstheme="minorHAnsi"/>
          <w:sz w:val="24"/>
          <w:szCs w:val="24"/>
        </w:rPr>
        <w:t xml:space="preserve">making position in the Credit Union’s governance, as it is the Board that determines long-term strategic direction, major business objectives, and ongoing oversight. </w:t>
      </w:r>
    </w:p>
    <w:p w14:paraId="6B58E488" w14:textId="77777777" w:rsidR="001B767D" w:rsidRPr="000F5530" w:rsidRDefault="001B767D" w:rsidP="004A74E5">
      <w:pPr>
        <w:tabs>
          <w:tab w:val="left" w:pos="8052"/>
        </w:tabs>
        <w:spacing w:line="276" w:lineRule="auto"/>
        <w:rPr>
          <w:rFonts w:cstheme="minorHAnsi"/>
          <w:sz w:val="24"/>
          <w:szCs w:val="24"/>
        </w:rPr>
      </w:pPr>
      <w:r w:rsidRPr="000F5530">
        <w:rPr>
          <w:rFonts w:cstheme="minorHAnsi"/>
          <w:sz w:val="24"/>
          <w:szCs w:val="24"/>
        </w:rPr>
        <w:t>An overview of Director and Board of Director roles and responsibilities is included in</w:t>
      </w:r>
      <w:r w:rsidR="002F7212" w:rsidRPr="000F5530">
        <w:rPr>
          <w:rFonts w:cstheme="minorHAnsi"/>
          <w:sz w:val="24"/>
          <w:szCs w:val="24"/>
        </w:rPr>
        <w:t xml:space="preserve"> this Package</w:t>
      </w:r>
      <w:r w:rsidRPr="000F5530">
        <w:rPr>
          <w:rFonts w:cstheme="minorHAnsi"/>
          <w:sz w:val="24"/>
          <w:szCs w:val="24"/>
        </w:rPr>
        <w:t>.</w:t>
      </w:r>
      <w:r w:rsidRPr="000F5530">
        <w:rPr>
          <w:rFonts w:cstheme="minorHAnsi"/>
          <w:sz w:val="24"/>
          <w:szCs w:val="24"/>
        </w:rPr>
        <w:br w:type="page"/>
      </w:r>
    </w:p>
    <w:p w14:paraId="4C442101" w14:textId="687C20BD" w:rsidR="001B767D" w:rsidRPr="004A74E5" w:rsidRDefault="00C43E94" w:rsidP="004A74E5">
      <w:pPr>
        <w:pStyle w:val="Heading1"/>
        <w:rPr>
          <w:rFonts w:asciiTheme="minorHAnsi" w:hAnsiTheme="minorHAnsi" w:cstheme="minorHAnsi"/>
          <w:b/>
          <w:bCs/>
          <w:color w:val="auto"/>
        </w:rPr>
      </w:pPr>
      <w:bookmarkStart w:id="3" w:name="_Toc63708235"/>
      <w:r w:rsidRPr="004A74E5">
        <w:rPr>
          <w:rFonts w:asciiTheme="minorHAnsi" w:hAnsiTheme="minorHAnsi" w:cstheme="minorHAnsi"/>
          <w:b/>
          <w:bCs/>
          <w:color w:val="auto"/>
        </w:rPr>
        <w:lastRenderedPageBreak/>
        <w:t>Expected Time Commitment</w:t>
      </w:r>
      <w:bookmarkEnd w:id="3"/>
    </w:p>
    <w:p w14:paraId="6CB2F6E8" w14:textId="77777777" w:rsidR="00C43E94" w:rsidRPr="000F5530" w:rsidRDefault="00C43E94" w:rsidP="004A74E5">
      <w:pPr>
        <w:tabs>
          <w:tab w:val="left" w:pos="8052"/>
        </w:tabs>
        <w:spacing w:line="276" w:lineRule="auto"/>
        <w:rPr>
          <w:rFonts w:cstheme="minorHAnsi"/>
          <w:sz w:val="24"/>
          <w:szCs w:val="24"/>
        </w:rPr>
      </w:pPr>
      <w:r w:rsidRPr="000F5530">
        <w:rPr>
          <w:rFonts w:cstheme="minorHAnsi"/>
          <w:sz w:val="24"/>
          <w:szCs w:val="24"/>
        </w:rPr>
        <w:t>Directors are typically elected for a three (3) year term of office and are expected to actively participate in scheduled board and committee meetings, planning sessions, training courses, and any</w:t>
      </w:r>
      <w:r w:rsidR="002F7212" w:rsidRPr="000F5530">
        <w:rPr>
          <w:rFonts w:cstheme="minorHAnsi"/>
          <w:sz w:val="24"/>
          <w:szCs w:val="24"/>
        </w:rPr>
        <w:t xml:space="preserve"> </w:t>
      </w:r>
      <w:r w:rsidRPr="000F5530">
        <w:rPr>
          <w:rFonts w:cstheme="minorHAnsi"/>
          <w:sz w:val="24"/>
          <w:szCs w:val="24"/>
        </w:rPr>
        <w:t xml:space="preserve">special meetings. </w:t>
      </w:r>
    </w:p>
    <w:p w14:paraId="28B7106D" w14:textId="77777777" w:rsidR="00C43E94" w:rsidRPr="000F5530" w:rsidRDefault="00C43E94" w:rsidP="004A74E5">
      <w:pPr>
        <w:tabs>
          <w:tab w:val="left" w:pos="8052"/>
        </w:tabs>
        <w:spacing w:line="276" w:lineRule="auto"/>
        <w:rPr>
          <w:rFonts w:cstheme="minorHAnsi"/>
          <w:sz w:val="24"/>
          <w:szCs w:val="24"/>
        </w:rPr>
      </w:pPr>
      <w:r w:rsidRPr="000F5530">
        <w:rPr>
          <w:rFonts w:cstheme="minorHAnsi"/>
          <w:sz w:val="24"/>
          <w:szCs w:val="24"/>
        </w:rPr>
        <w:t xml:space="preserve">There are usually </w:t>
      </w:r>
      <w:r w:rsidR="002F7212" w:rsidRPr="000F5530">
        <w:rPr>
          <w:rFonts w:cstheme="minorHAnsi"/>
          <w:sz w:val="24"/>
          <w:szCs w:val="24"/>
        </w:rPr>
        <w:t>twelve (12</w:t>
      </w:r>
      <w:r w:rsidRPr="000F5530">
        <w:rPr>
          <w:rFonts w:cstheme="minorHAnsi"/>
          <w:sz w:val="24"/>
          <w:szCs w:val="24"/>
        </w:rPr>
        <w:t xml:space="preserve">) regular Board meetings held each year. There is also an annual strategic planning meeting held over two days. </w:t>
      </w:r>
    </w:p>
    <w:p w14:paraId="11FE000A" w14:textId="6221BF30" w:rsidR="00C43E94" w:rsidRPr="000F5530" w:rsidRDefault="004B3AAF" w:rsidP="004A74E5">
      <w:pPr>
        <w:tabs>
          <w:tab w:val="left" w:pos="8052"/>
        </w:tabs>
        <w:spacing w:line="276" w:lineRule="auto"/>
        <w:rPr>
          <w:rFonts w:cstheme="minorHAnsi"/>
          <w:sz w:val="24"/>
          <w:szCs w:val="24"/>
        </w:rPr>
      </w:pPr>
      <w:r w:rsidRPr="000F5530">
        <w:rPr>
          <w:rFonts w:cstheme="minorHAnsi"/>
          <w:sz w:val="24"/>
          <w:szCs w:val="24"/>
        </w:rPr>
        <w:t xml:space="preserve">There are </w:t>
      </w:r>
      <w:r w:rsidR="000F5530">
        <w:rPr>
          <w:rFonts w:cstheme="minorHAnsi"/>
          <w:sz w:val="24"/>
          <w:szCs w:val="24"/>
        </w:rPr>
        <w:t>four</w:t>
      </w:r>
      <w:r w:rsidR="00C43E94" w:rsidRPr="000F5530">
        <w:rPr>
          <w:rFonts w:cstheme="minorHAnsi"/>
          <w:sz w:val="24"/>
          <w:szCs w:val="24"/>
        </w:rPr>
        <w:t xml:space="preserve"> active committees of the Board, namely the: </w:t>
      </w:r>
    </w:p>
    <w:p w14:paraId="329B1AF0" w14:textId="4BCA37F7" w:rsidR="00C43E94" w:rsidRPr="00291A68" w:rsidRDefault="004B3AAF" w:rsidP="004A74E5">
      <w:pPr>
        <w:pStyle w:val="ListParagraph"/>
        <w:numPr>
          <w:ilvl w:val="0"/>
          <w:numId w:val="3"/>
        </w:numPr>
        <w:tabs>
          <w:tab w:val="left" w:pos="8052"/>
        </w:tabs>
        <w:spacing w:line="276" w:lineRule="auto"/>
        <w:rPr>
          <w:rFonts w:cstheme="minorHAnsi"/>
          <w:sz w:val="24"/>
          <w:szCs w:val="24"/>
        </w:rPr>
      </w:pPr>
      <w:r w:rsidRPr="00291A68">
        <w:rPr>
          <w:rFonts w:cstheme="minorHAnsi"/>
          <w:sz w:val="24"/>
          <w:szCs w:val="24"/>
        </w:rPr>
        <w:t>Audit Committee</w:t>
      </w:r>
    </w:p>
    <w:p w14:paraId="03653A6A" w14:textId="27D1E2D6" w:rsidR="00C43E94" w:rsidRPr="00291A68" w:rsidRDefault="00C43E94" w:rsidP="004A74E5">
      <w:pPr>
        <w:pStyle w:val="ListParagraph"/>
        <w:numPr>
          <w:ilvl w:val="0"/>
          <w:numId w:val="3"/>
        </w:numPr>
        <w:tabs>
          <w:tab w:val="left" w:pos="8052"/>
        </w:tabs>
        <w:spacing w:line="276" w:lineRule="auto"/>
        <w:rPr>
          <w:rFonts w:cstheme="minorHAnsi"/>
          <w:sz w:val="24"/>
          <w:szCs w:val="24"/>
        </w:rPr>
      </w:pPr>
      <w:r w:rsidRPr="00291A68">
        <w:rPr>
          <w:rFonts w:cstheme="minorHAnsi"/>
          <w:sz w:val="24"/>
          <w:szCs w:val="24"/>
        </w:rPr>
        <w:t>Credit Committee</w:t>
      </w:r>
    </w:p>
    <w:p w14:paraId="5D7EA416" w14:textId="39F7F8FE" w:rsidR="00C43E94" w:rsidRPr="00291A68" w:rsidRDefault="00C43E94" w:rsidP="004A74E5">
      <w:pPr>
        <w:pStyle w:val="ListParagraph"/>
        <w:numPr>
          <w:ilvl w:val="0"/>
          <w:numId w:val="3"/>
        </w:numPr>
        <w:tabs>
          <w:tab w:val="left" w:pos="8052"/>
        </w:tabs>
        <w:spacing w:line="276" w:lineRule="auto"/>
        <w:rPr>
          <w:rFonts w:cstheme="minorHAnsi"/>
          <w:sz w:val="24"/>
          <w:szCs w:val="24"/>
        </w:rPr>
      </w:pPr>
      <w:r w:rsidRPr="00291A68">
        <w:rPr>
          <w:rFonts w:cstheme="minorHAnsi"/>
          <w:sz w:val="24"/>
          <w:szCs w:val="24"/>
        </w:rPr>
        <w:t>Nominat</w:t>
      </w:r>
      <w:r w:rsidR="00616CDB" w:rsidRPr="00291A68">
        <w:rPr>
          <w:rFonts w:cstheme="minorHAnsi"/>
          <w:sz w:val="24"/>
          <w:szCs w:val="24"/>
        </w:rPr>
        <w:t>ing</w:t>
      </w:r>
      <w:r w:rsidR="004B3AAF" w:rsidRPr="00291A68">
        <w:rPr>
          <w:rFonts w:cstheme="minorHAnsi"/>
          <w:sz w:val="24"/>
          <w:szCs w:val="24"/>
        </w:rPr>
        <w:t xml:space="preserve"> Committee</w:t>
      </w:r>
    </w:p>
    <w:p w14:paraId="5E69C6F1" w14:textId="79180C86" w:rsidR="004B3AAF" w:rsidRPr="00291A68" w:rsidRDefault="004B3AAF" w:rsidP="004A74E5">
      <w:pPr>
        <w:pStyle w:val="ListParagraph"/>
        <w:numPr>
          <w:ilvl w:val="0"/>
          <w:numId w:val="3"/>
        </w:numPr>
        <w:tabs>
          <w:tab w:val="left" w:pos="8052"/>
        </w:tabs>
        <w:spacing w:line="276" w:lineRule="auto"/>
        <w:rPr>
          <w:rFonts w:cstheme="minorHAnsi"/>
          <w:sz w:val="24"/>
          <w:szCs w:val="24"/>
        </w:rPr>
      </w:pPr>
      <w:r w:rsidRPr="00291A68">
        <w:rPr>
          <w:rFonts w:cstheme="minorHAnsi"/>
          <w:sz w:val="24"/>
          <w:szCs w:val="24"/>
        </w:rPr>
        <w:t>Education Training</w:t>
      </w:r>
    </w:p>
    <w:p w14:paraId="2F26183F" w14:textId="77777777" w:rsidR="00C43E94" w:rsidRPr="000F5530" w:rsidRDefault="00C43E94" w:rsidP="004A74E5">
      <w:pPr>
        <w:tabs>
          <w:tab w:val="left" w:pos="8052"/>
        </w:tabs>
        <w:spacing w:line="276" w:lineRule="auto"/>
        <w:rPr>
          <w:rFonts w:cstheme="minorHAnsi"/>
          <w:sz w:val="24"/>
          <w:szCs w:val="24"/>
        </w:rPr>
      </w:pPr>
      <w:r w:rsidRPr="000F5530">
        <w:rPr>
          <w:rFonts w:cstheme="minorHAnsi"/>
          <w:sz w:val="24"/>
          <w:szCs w:val="24"/>
        </w:rPr>
        <w:t>Directors are required to participate in one or more committees. For most committees, meetings are</w:t>
      </w:r>
      <w:r w:rsidR="00616CDB" w:rsidRPr="000F5530">
        <w:rPr>
          <w:rFonts w:cstheme="minorHAnsi"/>
          <w:sz w:val="24"/>
          <w:szCs w:val="24"/>
        </w:rPr>
        <w:t xml:space="preserve"> usually </w:t>
      </w:r>
      <w:r w:rsidRPr="000F5530">
        <w:rPr>
          <w:rFonts w:cstheme="minorHAnsi"/>
          <w:sz w:val="24"/>
          <w:szCs w:val="24"/>
        </w:rPr>
        <w:t xml:space="preserve">scheduled quarterly, depending on requirements and assignments. </w:t>
      </w:r>
    </w:p>
    <w:p w14:paraId="637CF22A" w14:textId="77777777" w:rsidR="00C43E94" w:rsidRPr="000F5530" w:rsidRDefault="00C43E94" w:rsidP="004A74E5">
      <w:pPr>
        <w:tabs>
          <w:tab w:val="left" w:pos="8052"/>
        </w:tabs>
        <w:spacing w:line="276" w:lineRule="auto"/>
        <w:rPr>
          <w:rFonts w:cstheme="minorHAnsi"/>
          <w:sz w:val="24"/>
          <w:szCs w:val="24"/>
        </w:rPr>
      </w:pPr>
      <w:r w:rsidRPr="000F5530">
        <w:rPr>
          <w:rFonts w:cstheme="minorHAnsi"/>
          <w:sz w:val="24"/>
          <w:szCs w:val="24"/>
        </w:rPr>
        <w:t xml:space="preserve">Board meetings can run for </w:t>
      </w:r>
      <w:r w:rsidR="00616CDB" w:rsidRPr="000F5530">
        <w:rPr>
          <w:rFonts w:cstheme="minorHAnsi"/>
          <w:sz w:val="24"/>
          <w:szCs w:val="24"/>
        </w:rPr>
        <w:t>two-</w:t>
      </w:r>
      <w:r w:rsidRPr="000F5530">
        <w:rPr>
          <w:rFonts w:cstheme="minorHAnsi"/>
          <w:sz w:val="24"/>
          <w:szCs w:val="24"/>
        </w:rPr>
        <w:t>three hours in length, and committee meetings up to three hours. Both meeting</w:t>
      </w:r>
      <w:r w:rsidR="00616CDB" w:rsidRPr="000F5530">
        <w:rPr>
          <w:rFonts w:cstheme="minorHAnsi"/>
          <w:sz w:val="24"/>
          <w:szCs w:val="24"/>
        </w:rPr>
        <w:t xml:space="preserve"> types have</w:t>
      </w:r>
      <w:r w:rsidRPr="000F5530">
        <w:rPr>
          <w:rFonts w:cstheme="minorHAnsi"/>
          <w:sz w:val="24"/>
          <w:szCs w:val="24"/>
        </w:rPr>
        <w:t xml:space="preserve"> pre-reading requirements. </w:t>
      </w:r>
    </w:p>
    <w:p w14:paraId="4B6327D3" w14:textId="77777777" w:rsidR="00C43E94" w:rsidRPr="000F5530" w:rsidRDefault="00C43E94" w:rsidP="004A74E5">
      <w:pPr>
        <w:tabs>
          <w:tab w:val="left" w:pos="8052"/>
        </w:tabs>
        <w:spacing w:line="276" w:lineRule="auto"/>
        <w:rPr>
          <w:rFonts w:cstheme="minorHAnsi"/>
          <w:sz w:val="24"/>
          <w:szCs w:val="24"/>
        </w:rPr>
      </w:pPr>
      <w:r w:rsidRPr="000F5530">
        <w:rPr>
          <w:rFonts w:cstheme="minorHAnsi"/>
          <w:sz w:val="24"/>
          <w:szCs w:val="24"/>
        </w:rPr>
        <w:t>Directors are expected to complete all modules of the Credit Union Director Achievement (CUDA) training program</w:t>
      </w:r>
      <w:r w:rsidR="00D47807" w:rsidRPr="000F5530">
        <w:rPr>
          <w:rFonts w:cstheme="minorHAnsi"/>
          <w:sz w:val="24"/>
          <w:szCs w:val="24"/>
        </w:rPr>
        <w:t xml:space="preserve"> </w:t>
      </w:r>
      <w:r w:rsidRPr="000F5530">
        <w:rPr>
          <w:rFonts w:cstheme="minorHAnsi"/>
          <w:sz w:val="24"/>
          <w:szCs w:val="24"/>
        </w:rPr>
        <w:t xml:space="preserve">and are expected to stay abreast of developments and trends in the financial sector and the Credit Union operating environment. </w:t>
      </w:r>
    </w:p>
    <w:p w14:paraId="35FB9914" w14:textId="77777777" w:rsidR="00C43E94" w:rsidRPr="000F5530" w:rsidRDefault="004B3AAF" w:rsidP="004A74E5">
      <w:pPr>
        <w:tabs>
          <w:tab w:val="left" w:pos="8052"/>
        </w:tabs>
        <w:spacing w:line="276" w:lineRule="auto"/>
        <w:rPr>
          <w:rFonts w:cstheme="minorHAnsi"/>
          <w:sz w:val="24"/>
          <w:szCs w:val="24"/>
        </w:rPr>
      </w:pPr>
      <w:r w:rsidRPr="000F5530">
        <w:rPr>
          <w:rFonts w:cstheme="minorHAnsi"/>
          <w:sz w:val="24"/>
          <w:szCs w:val="24"/>
        </w:rPr>
        <w:t xml:space="preserve">CCU offers compensation </w:t>
      </w:r>
      <w:r w:rsidR="00C43E94" w:rsidRPr="000F5530">
        <w:rPr>
          <w:rFonts w:cstheme="minorHAnsi"/>
          <w:sz w:val="24"/>
          <w:szCs w:val="24"/>
        </w:rPr>
        <w:t>to its Directors to allow it to attract and retain strong candidates to serve on the Board. The Board compensation is meant to recognize the time commitment and responsibilities assumed by each Director, the professional expertise they bring, and the level of contribution they provide to assist the Credit Union in meeting and surpassing its corporate goals. Remuneration and expense reimbursement is provided in accordance with the CCU governing policy.</w:t>
      </w:r>
    </w:p>
    <w:p w14:paraId="6A6E0A14" w14:textId="77777777" w:rsidR="00616CDB" w:rsidRPr="000F5530" w:rsidRDefault="00616CDB" w:rsidP="00622709">
      <w:pPr>
        <w:tabs>
          <w:tab w:val="left" w:pos="8052"/>
        </w:tabs>
        <w:spacing w:after="0" w:line="276" w:lineRule="auto"/>
        <w:rPr>
          <w:rFonts w:cstheme="minorHAnsi"/>
          <w:b/>
          <w:bCs/>
          <w:sz w:val="24"/>
          <w:szCs w:val="24"/>
        </w:rPr>
      </w:pPr>
    </w:p>
    <w:p w14:paraId="1A859495" w14:textId="76FD5765" w:rsidR="00C1720D" w:rsidRPr="004A74E5" w:rsidRDefault="00D85134" w:rsidP="004A74E5">
      <w:pPr>
        <w:pStyle w:val="Heading3"/>
        <w:rPr>
          <w:b/>
          <w:bCs/>
          <w:color w:val="auto"/>
        </w:rPr>
      </w:pPr>
      <w:bookmarkStart w:id="4" w:name="_Toc63708236"/>
      <w:r w:rsidRPr="004A74E5">
        <w:rPr>
          <w:b/>
          <w:bCs/>
          <w:color w:val="auto"/>
        </w:rPr>
        <w:t>Summary Of Time Commitments</w:t>
      </w:r>
      <w:bookmarkEnd w:id="4"/>
      <w:r w:rsidRPr="004A74E5">
        <w:rPr>
          <w:b/>
          <w:bCs/>
          <w:color w:val="auto"/>
        </w:rPr>
        <w:t xml:space="preserve"> </w:t>
      </w:r>
    </w:p>
    <w:p w14:paraId="11A1E083" w14:textId="1FFD12E7" w:rsidR="00C1720D" w:rsidRPr="000F5530" w:rsidRDefault="00291A68" w:rsidP="00622709">
      <w:pPr>
        <w:pStyle w:val="ListParagraph"/>
        <w:numPr>
          <w:ilvl w:val="0"/>
          <w:numId w:val="5"/>
        </w:numPr>
        <w:tabs>
          <w:tab w:val="left" w:pos="8052"/>
        </w:tabs>
        <w:spacing w:after="0" w:line="276" w:lineRule="auto"/>
        <w:rPr>
          <w:rFonts w:cstheme="minorHAnsi"/>
          <w:sz w:val="24"/>
          <w:szCs w:val="24"/>
        </w:rPr>
      </w:pPr>
      <w:r w:rsidRPr="000F5530">
        <w:rPr>
          <w:rFonts w:cstheme="minorHAnsi"/>
          <w:sz w:val="24"/>
          <w:szCs w:val="24"/>
        </w:rPr>
        <w:t>3-year</w:t>
      </w:r>
      <w:r w:rsidR="00C1720D" w:rsidRPr="000F5530">
        <w:rPr>
          <w:rFonts w:cstheme="minorHAnsi"/>
          <w:sz w:val="24"/>
          <w:szCs w:val="24"/>
        </w:rPr>
        <w:t xml:space="preserve"> term (202</w:t>
      </w:r>
      <w:r w:rsidR="002A58CE">
        <w:rPr>
          <w:rFonts w:cstheme="minorHAnsi"/>
          <w:sz w:val="24"/>
          <w:szCs w:val="24"/>
        </w:rPr>
        <w:t>4</w:t>
      </w:r>
      <w:r w:rsidR="00C1720D" w:rsidRPr="000F5530">
        <w:rPr>
          <w:rFonts w:cstheme="minorHAnsi"/>
          <w:sz w:val="24"/>
          <w:szCs w:val="24"/>
        </w:rPr>
        <w:t>-202</w:t>
      </w:r>
      <w:r w:rsidR="002A58CE">
        <w:rPr>
          <w:rFonts w:cstheme="minorHAnsi"/>
          <w:sz w:val="24"/>
          <w:szCs w:val="24"/>
        </w:rPr>
        <w:t>7</w:t>
      </w:r>
      <w:r w:rsidR="00C1720D" w:rsidRPr="000F5530">
        <w:rPr>
          <w:rFonts w:cstheme="minorHAnsi"/>
          <w:sz w:val="24"/>
          <w:szCs w:val="24"/>
        </w:rPr>
        <w:t>)</w:t>
      </w:r>
    </w:p>
    <w:p w14:paraId="0A2EC6E7" w14:textId="6BBDBC96" w:rsidR="00C1720D" w:rsidRPr="000F5530" w:rsidRDefault="00C1720D" w:rsidP="00622709">
      <w:pPr>
        <w:pStyle w:val="ListParagraph"/>
        <w:numPr>
          <w:ilvl w:val="0"/>
          <w:numId w:val="5"/>
        </w:numPr>
        <w:tabs>
          <w:tab w:val="left" w:pos="8052"/>
        </w:tabs>
        <w:spacing w:after="0" w:line="276" w:lineRule="auto"/>
        <w:rPr>
          <w:rFonts w:cstheme="minorHAnsi"/>
          <w:sz w:val="24"/>
          <w:szCs w:val="24"/>
        </w:rPr>
      </w:pPr>
      <w:r w:rsidRPr="000F5530">
        <w:rPr>
          <w:rFonts w:cstheme="minorHAnsi"/>
          <w:sz w:val="24"/>
          <w:szCs w:val="24"/>
        </w:rPr>
        <w:t>Monthly Board meetings</w:t>
      </w:r>
    </w:p>
    <w:p w14:paraId="3F914012" w14:textId="68F8C113" w:rsidR="00C1720D" w:rsidRPr="000F5530" w:rsidRDefault="004B3AAF" w:rsidP="00622709">
      <w:pPr>
        <w:pStyle w:val="ListParagraph"/>
        <w:numPr>
          <w:ilvl w:val="0"/>
          <w:numId w:val="5"/>
        </w:numPr>
        <w:tabs>
          <w:tab w:val="left" w:pos="8052"/>
        </w:tabs>
        <w:spacing w:after="0" w:line="276" w:lineRule="auto"/>
        <w:rPr>
          <w:rFonts w:cstheme="minorHAnsi"/>
          <w:sz w:val="24"/>
          <w:szCs w:val="24"/>
        </w:rPr>
      </w:pPr>
      <w:r w:rsidRPr="000F5530">
        <w:rPr>
          <w:rFonts w:cstheme="minorHAnsi"/>
          <w:sz w:val="24"/>
          <w:szCs w:val="24"/>
        </w:rPr>
        <w:t xml:space="preserve">Ad-hoc </w:t>
      </w:r>
      <w:r w:rsidR="00C1720D" w:rsidRPr="000F5530">
        <w:rPr>
          <w:rFonts w:cstheme="minorHAnsi"/>
          <w:sz w:val="24"/>
          <w:szCs w:val="24"/>
        </w:rPr>
        <w:t>Committee Meetings</w:t>
      </w:r>
    </w:p>
    <w:p w14:paraId="4253B633" w14:textId="2A13D609" w:rsidR="00C1720D" w:rsidRPr="000F5530" w:rsidRDefault="00C1720D" w:rsidP="00622709">
      <w:pPr>
        <w:pStyle w:val="ListParagraph"/>
        <w:numPr>
          <w:ilvl w:val="0"/>
          <w:numId w:val="5"/>
        </w:numPr>
        <w:tabs>
          <w:tab w:val="left" w:pos="8052"/>
        </w:tabs>
        <w:spacing w:after="0" w:line="276" w:lineRule="auto"/>
        <w:rPr>
          <w:rFonts w:cstheme="minorHAnsi"/>
          <w:sz w:val="24"/>
          <w:szCs w:val="24"/>
        </w:rPr>
      </w:pPr>
      <w:r w:rsidRPr="000F5530">
        <w:rPr>
          <w:rFonts w:cstheme="minorHAnsi"/>
          <w:sz w:val="24"/>
          <w:szCs w:val="24"/>
        </w:rPr>
        <w:t>Completion of CUDA Training and Professional Development Hours</w:t>
      </w:r>
    </w:p>
    <w:p w14:paraId="20819D31" w14:textId="5606F2D5" w:rsidR="00C1720D" w:rsidRPr="000F5530" w:rsidRDefault="00C1720D" w:rsidP="00622709">
      <w:pPr>
        <w:pStyle w:val="ListParagraph"/>
        <w:numPr>
          <w:ilvl w:val="0"/>
          <w:numId w:val="5"/>
        </w:numPr>
        <w:tabs>
          <w:tab w:val="left" w:pos="8052"/>
        </w:tabs>
        <w:spacing w:after="0" w:line="276" w:lineRule="auto"/>
        <w:rPr>
          <w:rFonts w:cstheme="minorHAnsi"/>
          <w:sz w:val="24"/>
          <w:szCs w:val="24"/>
        </w:rPr>
      </w:pPr>
      <w:r w:rsidRPr="000F5530">
        <w:rPr>
          <w:rFonts w:cstheme="minorHAnsi"/>
          <w:sz w:val="24"/>
          <w:szCs w:val="24"/>
        </w:rPr>
        <w:t>Annual Planning Session</w:t>
      </w:r>
    </w:p>
    <w:p w14:paraId="27783266" w14:textId="639EADDE" w:rsidR="00C1720D" w:rsidRPr="000F5530" w:rsidRDefault="00C1720D" w:rsidP="00622709">
      <w:pPr>
        <w:pStyle w:val="ListParagraph"/>
        <w:numPr>
          <w:ilvl w:val="0"/>
          <w:numId w:val="5"/>
        </w:numPr>
        <w:tabs>
          <w:tab w:val="left" w:pos="8052"/>
        </w:tabs>
        <w:spacing w:after="0" w:line="276" w:lineRule="auto"/>
        <w:rPr>
          <w:rFonts w:cstheme="minorHAnsi"/>
          <w:sz w:val="24"/>
          <w:szCs w:val="24"/>
        </w:rPr>
      </w:pPr>
      <w:r w:rsidRPr="000F5530">
        <w:rPr>
          <w:rFonts w:cstheme="minorHAnsi"/>
          <w:sz w:val="24"/>
          <w:szCs w:val="24"/>
        </w:rPr>
        <w:t>Credit Union events and Manitoba Credit Union System meetings</w:t>
      </w:r>
    </w:p>
    <w:p w14:paraId="4932457A" w14:textId="59810B58" w:rsidR="00C1720D" w:rsidRPr="000F5530" w:rsidRDefault="00616CDB" w:rsidP="00622709">
      <w:pPr>
        <w:pStyle w:val="ListParagraph"/>
        <w:numPr>
          <w:ilvl w:val="0"/>
          <w:numId w:val="5"/>
        </w:numPr>
        <w:tabs>
          <w:tab w:val="left" w:pos="8052"/>
        </w:tabs>
        <w:spacing w:after="0" w:line="276" w:lineRule="auto"/>
        <w:rPr>
          <w:rFonts w:cstheme="minorHAnsi"/>
          <w:sz w:val="24"/>
          <w:szCs w:val="24"/>
        </w:rPr>
      </w:pPr>
      <w:r w:rsidRPr="000F5530">
        <w:rPr>
          <w:rFonts w:cstheme="minorHAnsi"/>
          <w:sz w:val="24"/>
          <w:szCs w:val="24"/>
        </w:rPr>
        <w:t>3</w:t>
      </w:r>
      <w:r w:rsidR="00C1720D" w:rsidRPr="000F5530">
        <w:rPr>
          <w:rFonts w:cstheme="minorHAnsi"/>
          <w:sz w:val="24"/>
          <w:szCs w:val="24"/>
        </w:rPr>
        <w:t>-</w:t>
      </w:r>
      <w:r w:rsidRPr="000F5530">
        <w:rPr>
          <w:rFonts w:cstheme="minorHAnsi"/>
          <w:sz w:val="24"/>
          <w:szCs w:val="24"/>
        </w:rPr>
        <w:t>6</w:t>
      </w:r>
      <w:r w:rsidR="00C1720D" w:rsidRPr="000F5530">
        <w:rPr>
          <w:rFonts w:cstheme="minorHAnsi"/>
          <w:sz w:val="24"/>
          <w:szCs w:val="24"/>
        </w:rPr>
        <w:t xml:space="preserve"> hours per month meeting preparation, education, or other activities </w:t>
      </w:r>
    </w:p>
    <w:p w14:paraId="28A02BAB" w14:textId="77777777" w:rsidR="00C1720D" w:rsidRPr="000F5530" w:rsidRDefault="00C1720D" w:rsidP="00622709">
      <w:pPr>
        <w:spacing w:after="0" w:line="276" w:lineRule="auto"/>
        <w:rPr>
          <w:rFonts w:cstheme="minorHAnsi"/>
          <w:sz w:val="24"/>
          <w:szCs w:val="24"/>
        </w:rPr>
      </w:pPr>
      <w:r w:rsidRPr="000F5530">
        <w:rPr>
          <w:rFonts w:cstheme="minorHAnsi"/>
          <w:sz w:val="24"/>
          <w:szCs w:val="24"/>
        </w:rPr>
        <w:br w:type="page"/>
      </w:r>
    </w:p>
    <w:p w14:paraId="23B80A80" w14:textId="687A0D17" w:rsidR="00C43E94" w:rsidRPr="004A74E5" w:rsidRDefault="00C1720D" w:rsidP="004A74E5">
      <w:pPr>
        <w:pStyle w:val="Heading1"/>
        <w:rPr>
          <w:rFonts w:asciiTheme="minorHAnsi" w:hAnsiTheme="minorHAnsi" w:cstheme="minorHAnsi"/>
          <w:b/>
          <w:bCs/>
          <w:color w:val="auto"/>
        </w:rPr>
      </w:pPr>
      <w:bookmarkStart w:id="5" w:name="_Toc63708237"/>
      <w:r w:rsidRPr="004A74E5">
        <w:rPr>
          <w:rFonts w:asciiTheme="minorHAnsi" w:hAnsiTheme="minorHAnsi" w:cstheme="minorHAnsi"/>
          <w:b/>
          <w:bCs/>
          <w:color w:val="auto"/>
        </w:rPr>
        <w:lastRenderedPageBreak/>
        <w:t>Director Competencies and Attributes</w:t>
      </w:r>
      <w:bookmarkEnd w:id="5"/>
    </w:p>
    <w:p w14:paraId="66779FFF" w14:textId="77777777" w:rsidR="00C1720D" w:rsidRPr="000F5530" w:rsidRDefault="00C1720D" w:rsidP="004A74E5">
      <w:pPr>
        <w:tabs>
          <w:tab w:val="left" w:pos="8052"/>
        </w:tabs>
        <w:spacing w:line="276" w:lineRule="auto"/>
        <w:rPr>
          <w:rFonts w:cstheme="minorHAnsi"/>
          <w:sz w:val="24"/>
          <w:szCs w:val="24"/>
        </w:rPr>
      </w:pPr>
      <w:r w:rsidRPr="000F5530">
        <w:rPr>
          <w:rFonts w:cstheme="minorHAnsi"/>
          <w:sz w:val="24"/>
          <w:szCs w:val="24"/>
        </w:rPr>
        <w:t xml:space="preserve">Generally, CCU is looking for Directors with a broad range of business knowledge and depth of experience, whose values align with the cooperative principles, and who are strategic and innovative thinkers. </w:t>
      </w:r>
    </w:p>
    <w:p w14:paraId="1641EF21" w14:textId="78E2EA8A" w:rsidR="00C1720D" w:rsidRDefault="00C1720D" w:rsidP="004A74E5">
      <w:pPr>
        <w:tabs>
          <w:tab w:val="left" w:pos="8052"/>
        </w:tabs>
        <w:spacing w:line="276" w:lineRule="auto"/>
        <w:rPr>
          <w:rFonts w:cstheme="minorHAnsi"/>
          <w:sz w:val="24"/>
          <w:szCs w:val="24"/>
        </w:rPr>
      </w:pPr>
      <w:r w:rsidRPr="000F5530">
        <w:rPr>
          <w:rFonts w:cstheme="minorHAnsi"/>
          <w:sz w:val="24"/>
          <w:szCs w:val="24"/>
        </w:rPr>
        <w:t>The Nominati</w:t>
      </w:r>
      <w:r w:rsidR="00616CDB" w:rsidRPr="000F5530">
        <w:rPr>
          <w:rFonts w:cstheme="minorHAnsi"/>
          <w:sz w:val="24"/>
          <w:szCs w:val="24"/>
        </w:rPr>
        <w:t>ng</w:t>
      </w:r>
      <w:r w:rsidRPr="000F5530">
        <w:rPr>
          <w:rFonts w:cstheme="minorHAnsi"/>
          <w:sz w:val="24"/>
          <w:szCs w:val="24"/>
        </w:rPr>
        <w:t xml:space="preserve"> Committee is seeking to encourage a</w:t>
      </w:r>
      <w:r w:rsidR="004B3AAF" w:rsidRPr="000F5530">
        <w:rPr>
          <w:rFonts w:cstheme="minorHAnsi"/>
          <w:sz w:val="24"/>
          <w:szCs w:val="24"/>
        </w:rPr>
        <w:t>pplicants in 202</w:t>
      </w:r>
      <w:r w:rsidR="002B6102">
        <w:rPr>
          <w:rFonts w:cstheme="minorHAnsi"/>
          <w:sz w:val="24"/>
          <w:szCs w:val="24"/>
        </w:rPr>
        <w:t>5</w:t>
      </w:r>
      <w:r w:rsidRPr="000F5530">
        <w:rPr>
          <w:rFonts w:cstheme="minorHAnsi"/>
          <w:sz w:val="24"/>
          <w:szCs w:val="24"/>
        </w:rPr>
        <w:t xml:space="preserve"> with experience and </w:t>
      </w:r>
      <w:r w:rsidRPr="000A1790">
        <w:rPr>
          <w:rFonts w:cstheme="minorHAnsi"/>
          <w:sz w:val="24"/>
          <w:szCs w:val="24"/>
        </w:rPr>
        <w:t xml:space="preserve">expertise in the following areas to supplement and/or complement existing Board competencies: </w:t>
      </w:r>
    </w:p>
    <w:p w14:paraId="19147721" w14:textId="09530DE5" w:rsidR="00142E52" w:rsidRPr="00142E52" w:rsidRDefault="00142E52" w:rsidP="004A74E5">
      <w:pPr>
        <w:tabs>
          <w:tab w:val="left" w:pos="8052"/>
        </w:tabs>
        <w:spacing w:line="276" w:lineRule="auto"/>
        <w:rPr>
          <w:rFonts w:cstheme="minorHAnsi"/>
          <w:sz w:val="24"/>
          <w:szCs w:val="24"/>
        </w:rPr>
      </w:pPr>
      <w:r w:rsidRPr="00142E52">
        <w:rPr>
          <w:rFonts w:cstheme="minorHAnsi"/>
          <w:sz w:val="24"/>
          <w:szCs w:val="24"/>
          <w:u w:val="single"/>
        </w:rPr>
        <w:t>Accounting Acumen</w:t>
      </w:r>
      <w:r>
        <w:rPr>
          <w:rFonts w:cstheme="minorHAnsi"/>
          <w:sz w:val="24"/>
          <w:szCs w:val="24"/>
          <w:u w:val="single"/>
        </w:rPr>
        <w:t xml:space="preserve">- </w:t>
      </w:r>
      <w:r>
        <w:rPr>
          <w:rFonts w:cstheme="minorHAnsi"/>
          <w:sz w:val="24"/>
          <w:szCs w:val="24"/>
        </w:rPr>
        <w:t xml:space="preserve">For this election period, we are specifically seeking a candidate with a recognized accounting designation (such as CPA or equivalent). The ideal candidate will bring strong financial acumen, with expertise in financial reporting, budgeting, risk management, and audit practices. </w:t>
      </w:r>
    </w:p>
    <w:p w14:paraId="7A7F7145" w14:textId="61F9E579" w:rsidR="00C1720D" w:rsidRPr="000A1790" w:rsidRDefault="00C1720D" w:rsidP="004A74E5">
      <w:pPr>
        <w:tabs>
          <w:tab w:val="left" w:pos="8052"/>
        </w:tabs>
        <w:spacing w:line="276" w:lineRule="auto"/>
        <w:rPr>
          <w:rFonts w:cstheme="minorHAnsi"/>
          <w:sz w:val="24"/>
          <w:szCs w:val="24"/>
        </w:rPr>
      </w:pPr>
      <w:r w:rsidRPr="000A1790">
        <w:rPr>
          <w:rFonts w:cstheme="minorHAnsi"/>
          <w:sz w:val="24"/>
          <w:szCs w:val="24"/>
          <w:u w:val="single"/>
        </w:rPr>
        <w:t>Information Technology</w:t>
      </w:r>
      <w:r w:rsidRPr="000A1790">
        <w:rPr>
          <w:rFonts w:cstheme="minorHAnsi"/>
          <w:sz w:val="24"/>
          <w:szCs w:val="24"/>
        </w:rPr>
        <w:t xml:space="preserve"> – relevant experience and subject matter expertise in emerging trends and technologies, and those applications relevant to the financial services </w:t>
      </w:r>
      <w:r w:rsidR="00452526" w:rsidRPr="000A1790">
        <w:rPr>
          <w:rFonts w:cstheme="minorHAnsi"/>
          <w:sz w:val="24"/>
          <w:szCs w:val="24"/>
        </w:rPr>
        <w:t>industry.</w:t>
      </w:r>
      <w:r w:rsidRPr="000A1790">
        <w:rPr>
          <w:rFonts w:cstheme="minorHAnsi"/>
          <w:sz w:val="24"/>
          <w:szCs w:val="24"/>
        </w:rPr>
        <w:t xml:space="preserve"> </w:t>
      </w:r>
    </w:p>
    <w:p w14:paraId="06294B52" w14:textId="71CFF995" w:rsidR="00C1720D" w:rsidRPr="000A1790" w:rsidRDefault="00C1720D" w:rsidP="004A74E5">
      <w:pPr>
        <w:tabs>
          <w:tab w:val="left" w:pos="8052"/>
        </w:tabs>
        <w:spacing w:line="276" w:lineRule="auto"/>
        <w:rPr>
          <w:rFonts w:cstheme="minorHAnsi"/>
          <w:sz w:val="24"/>
          <w:szCs w:val="24"/>
        </w:rPr>
      </w:pPr>
      <w:r w:rsidRPr="000A1790">
        <w:rPr>
          <w:rFonts w:cstheme="minorHAnsi"/>
          <w:sz w:val="24"/>
          <w:szCs w:val="24"/>
          <w:u w:val="single"/>
        </w:rPr>
        <w:t>Demonstrated Leadership Ability</w:t>
      </w:r>
      <w:r w:rsidRPr="000A1790">
        <w:rPr>
          <w:rFonts w:cstheme="minorHAnsi"/>
          <w:sz w:val="24"/>
          <w:szCs w:val="24"/>
        </w:rPr>
        <w:t xml:space="preserve"> – functions effectively as a leader in an industry characterized by volatility, uncertainty, ambiguity, and complexity; understands the interrelation and cyclical nature of the industry; possesses an entrepreneurial and/or innovative </w:t>
      </w:r>
      <w:r w:rsidR="00452526" w:rsidRPr="000A1790">
        <w:rPr>
          <w:rFonts w:cstheme="minorHAnsi"/>
          <w:sz w:val="24"/>
          <w:szCs w:val="24"/>
        </w:rPr>
        <w:t>drive.</w:t>
      </w:r>
      <w:r w:rsidRPr="000A1790">
        <w:rPr>
          <w:rFonts w:cstheme="minorHAnsi"/>
          <w:sz w:val="24"/>
          <w:szCs w:val="24"/>
        </w:rPr>
        <w:t xml:space="preserve"> </w:t>
      </w:r>
    </w:p>
    <w:p w14:paraId="793B47F3" w14:textId="77777777" w:rsidR="00C1720D" w:rsidRPr="000A1790" w:rsidRDefault="00C1720D" w:rsidP="004A74E5">
      <w:pPr>
        <w:tabs>
          <w:tab w:val="left" w:pos="8052"/>
        </w:tabs>
        <w:spacing w:line="276" w:lineRule="auto"/>
        <w:rPr>
          <w:rFonts w:cstheme="minorHAnsi"/>
          <w:sz w:val="24"/>
          <w:szCs w:val="24"/>
        </w:rPr>
      </w:pPr>
      <w:r w:rsidRPr="000A1790">
        <w:rPr>
          <w:rFonts w:cstheme="minorHAnsi"/>
          <w:sz w:val="24"/>
          <w:szCs w:val="24"/>
          <w:u w:val="single"/>
        </w:rPr>
        <w:t>Human Relations/Human Resources</w:t>
      </w:r>
      <w:r w:rsidRPr="000A1790">
        <w:rPr>
          <w:rFonts w:cstheme="minorHAnsi"/>
          <w:sz w:val="24"/>
          <w:szCs w:val="24"/>
        </w:rPr>
        <w:t xml:space="preserve"> – experience with and passion for mentoring, managing, and empowering people. Specialized training in law, organizational development, employee relations, and/or demonstrated creative problem</w:t>
      </w:r>
      <w:r w:rsidR="00616CDB" w:rsidRPr="000A1790">
        <w:rPr>
          <w:rFonts w:cstheme="minorHAnsi"/>
          <w:sz w:val="24"/>
          <w:szCs w:val="24"/>
        </w:rPr>
        <w:t>-</w:t>
      </w:r>
      <w:r w:rsidRPr="000A1790">
        <w:rPr>
          <w:rFonts w:cstheme="minorHAnsi"/>
          <w:sz w:val="24"/>
          <w:szCs w:val="24"/>
        </w:rPr>
        <w:t xml:space="preserve">solving abilities considered an asset; or </w:t>
      </w:r>
    </w:p>
    <w:p w14:paraId="72443A33" w14:textId="77777777" w:rsidR="00C1720D" w:rsidRPr="000F5530" w:rsidRDefault="00C1720D" w:rsidP="004A74E5">
      <w:pPr>
        <w:tabs>
          <w:tab w:val="left" w:pos="8052"/>
        </w:tabs>
        <w:spacing w:line="276" w:lineRule="auto"/>
        <w:rPr>
          <w:rFonts w:cstheme="minorHAnsi"/>
          <w:sz w:val="24"/>
          <w:szCs w:val="24"/>
        </w:rPr>
      </w:pPr>
      <w:r w:rsidRPr="000A1790">
        <w:rPr>
          <w:rFonts w:cstheme="minorHAnsi"/>
          <w:sz w:val="24"/>
          <w:szCs w:val="24"/>
          <w:u w:val="single"/>
        </w:rPr>
        <w:t>Financial Services Industry Experience</w:t>
      </w:r>
      <w:r w:rsidRPr="000A1790">
        <w:rPr>
          <w:rFonts w:cstheme="minorHAnsi"/>
          <w:sz w:val="24"/>
          <w:szCs w:val="24"/>
        </w:rPr>
        <w:t xml:space="preserve"> –</w:t>
      </w:r>
      <w:r w:rsidRPr="000F5530">
        <w:rPr>
          <w:rFonts w:cstheme="minorHAnsi"/>
          <w:sz w:val="24"/>
          <w:szCs w:val="24"/>
        </w:rPr>
        <w:t xml:space="preserve"> considerable knowledge of and/or expertise with financial services, including products and services analyses, budget oversight and administration, client relationship management, capital market knowledge, and/or wealth management. </w:t>
      </w:r>
    </w:p>
    <w:p w14:paraId="3E79995C" w14:textId="2D021872" w:rsidR="00C1720D" w:rsidRPr="00D85134" w:rsidRDefault="00C1720D" w:rsidP="00D85134">
      <w:pPr>
        <w:pStyle w:val="Heading3"/>
        <w:rPr>
          <w:b/>
          <w:bCs/>
          <w:color w:val="auto"/>
        </w:rPr>
      </w:pPr>
      <w:bookmarkStart w:id="6" w:name="_Toc63708238"/>
      <w:r w:rsidRPr="00D85134">
        <w:rPr>
          <w:b/>
          <w:bCs/>
          <w:color w:val="auto"/>
        </w:rPr>
        <w:t>Diversity</w:t>
      </w:r>
      <w:bookmarkEnd w:id="6"/>
      <w:r w:rsidRPr="00D85134">
        <w:rPr>
          <w:b/>
          <w:bCs/>
          <w:color w:val="auto"/>
        </w:rPr>
        <w:t xml:space="preserve"> </w:t>
      </w:r>
    </w:p>
    <w:p w14:paraId="59FD2860" w14:textId="77777777" w:rsidR="00C1720D" w:rsidRPr="000F5530" w:rsidRDefault="00C1720D" w:rsidP="004A74E5">
      <w:pPr>
        <w:tabs>
          <w:tab w:val="left" w:pos="8052"/>
        </w:tabs>
        <w:spacing w:line="276" w:lineRule="auto"/>
        <w:rPr>
          <w:rFonts w:cstheme="minorHAnsi"/>
          <w:sz w:val="24"/>
          <w:szCs w:val="24"/>
        </w:rPr>
      </w:pPr>
      <w:r w:rsidRPr="000F5530">
        <w:rPr>
          <w:rFonts w:cstheme="minorHAnsi"/>
          <w:sz w:val="24"/>
          <w:szCs w:val="24"/>
        </w:rPr>
        <w:t xml:space="preserve">CCU’s Board encourages expressions of interest from candidates who reflect a diversity of backgrounds, problem solving approaches, gender, age, and cultural backgrounds. A diverse Board helps the organization to better understand the issues and concerns of the members it serves. </w:t>
      </w:r>
    </w:p>
    <w:p w14:paraId="6002CF6D" w14:textId="235B8722" w:rsidR="00C1720D" w:rsidRPr="00D85134" w:rsidRDefault="00C1720D" w:rsidP="00D85134">
      <w:pPr>
        <w:pStyle w:val="Heading3"/>
        <w:rPr>
          <w:b/>
          <w:bCs/>
          <w:color w:val="auto"/>
        </w:rPr>
      </w:pPr>
      <w:bookmarkStart w:id="7" w:name="_Toc63708239"/>
      <w:r w:rsidRPr="00D85134">
        <w:rPr>
          <w:b/>
          <w:bCs/>
          <w:color w:val="auto"/>
        </w:rPr>
        <w:t>Eligibility</w:t>
      </w:r>
      <w:bookmarkEnd w:id="7"/>
      <w:r w:rsidRPr="00D85134">
        <w:rPr>
          <w:b/>
          <w:bCs/>
          <w:color w:val="auto"/>
        </w:rPr>
        <w:t xml:space="preserve"> </w:t>
      </w:r>
    </w:p>
    <w:p w14:paraId="66DC7FA8" w14:textId="77777777" w:rsidR="00C1720D" w:rsidRPr="000F5530" w:rsidRDefault="00C1720D" w:rsidP="004A74E5">
      <w:pPr>
        <w:tabs>
          <w:tab w:val="left" w:pos="8052"/>
        </w:tabs>
        <w:spacing w:line="276" w:lineRule="auto"/>
        <w:rPr>
          <w:rFonts w:cstheme="minorHAnsi"/>
          <w:sz w:val="24"/>
          <w:szCs w:val="24"/>
        </w:rPr>
      </w:pPr>
      <w:r w:rsidRPr="000F5530">
        <w:rPr>
          <w:rFonts w:cstheme="minorHAnsi"/>
          <w:sz w:val="24"/>
          <w:szCs w:val="24"/>
        </w:rPr>
        <w:t xml:space="preserve">As outlined in </w:t>
      </w:r>
      <w:r w:rsidR="00616CDB" w:rsidRPr="000F5530">
        <w:rPr>
          <w:rFonts w:cstheme="minorHAnsi"/>
          <w:sz w:val="24"/>
          <w:szCs w:val="24"/>
        </w:rPr>
        <w:t>CCU</w:t>
      </w:r>
      <w:r w:rsidRPr="000F5530">
        <w:rPr>
          <w:rFonts w:cstheme="minorHAnsi"/>
          <w:sz w:val="24"/>
          <w:szCs w:val="24"/>
        </w:rPr>
        <w:t xml:space="preserve">’s Bylaws and governing policies, any person may apply to be a </w:t>
      </w:r>
      <w:proofErr w:type="gramStart"/>
      <w:r w:rsidRPr="000F5530">
        <w:rPr>
          <w:rFonts w:cstheme="minorHAnsi"/>
          <w:sz w:val="24"/>
          <w:szCs w:val="24"/>
        </w:rPr>
        <w:t>Director</w:t>
      </w:r>
      <w:proofErr w:type="gramEnd"/>
      <w:r w:rsidRPr="000F5530">
        <w:rPr>
          <w:rFonts w:cstheme="minorHAnsi"/>
          <w:sz w:val="24"/>
          <w:szCs w:val="24"/>
        </w:rPr>
        <w:t xml:space="preserve"> provided that the individual: </w:t>
      </w:r>
    </w:p>
    <w:p w14:paraId="341A41EC" w14:textId="54EBC02B" w:rsidR="00C1720D" w:rsidRPr="00C62C05" w:rsidRDefault="00C1720D" w:rsidP="00622709">
      <w:pPr>
        <w:pStyle w:val="ListParagraph"/>
        <w:numPr>
          <w:ilvl w:val="0"/>
          <w:numId w:val="6"/>
        </w:numPr>
        <w:tabs>
          <w:tab w:val="left" w:pos="8052"/>
        </w:tabs>
        <w:spacing w:after="0" w:line="276" w:lineRule="auto"/>
        <w:rPr>
          <w:rFonts w:cstheme="minorHAnsi"/>
          <w:sz w:val="24"/>
          <w:szCs w:val="24"/>
        </w:rPr>
      </w:pPr>
      <w:r w:rsidRPr="00C62C05">
        <w:rPr>
          <w:rFonts w:cstheme="minorHAnsi"/>
          <w:sz w:val="24"/>
          <w:szCs w:val="24"/>
        </w:rPr>
        <w:t xml:space="preserve">is a citizen of </w:t>
      </w:r>
      <w:r w:rsidR="00452526" w:rsidRPr="00C62C05">
        <w:rPr>
          <w:rFonts w:cstheme="minorHAnsi"/>
          <w:sz w:val="24"/>
          <w:szCs w:val="24"/>
        </w:rPr>
        <w:t>Canada.</w:t>
      </w:r>
    </w:p>
    <w:p w14:paraId="6E5FD82B" w14:textId="0ACE4E70" w:rsidR="00C1720D" w:rsidRPr="00C62C05" w:rsidRDefault="00C1720D" w:rsidP="00622709">
      <w:pPr>
        <w:pStyle w:val="ListParagraph"/>
        <w:numPr>
          <w:ilvl w:val="0"/>
          <w:numId w:val="6"/>
        </w:numPr>
        <w:tabs>
          <w:tab w:val="left" w:pos="8052"/>
        </w:tabs>
        <w:spacing w:after="0" w:line="276" w:lineRule="auto"/>
        <w:rPr>
          <w:rFonts w:cstheme="minorHAnsi"/>
          <w:sz w:val="24"/>
          <w:szCs w:val="24"/>
        </w:rPr>
      </w:pPr>
      <w:r w:rsidRPr="00C62C05">
        <w:rPr>
          <w:rFonts w:cstheme="minorHAnsi"/>
          <w:sz w:val="24"/>
          <w:szCs w:val="24"/>
        </w:rPr>
        <w:t xml:space="preserve">is an active member in good standing of the Credit Union </w:t>
      </w:r>
    </w:p>
    <w:p w14:paraId="6DF4D6DD" w14:textId="49E58AFA" w:rsidR="00C1720D" w:rsidRPr="00C62C05" w:rsidRDefault="00C1720D" w:rsidP="00622709">
      <w:pPr>
        <w:pStyle w:val="ListParagraph"/>
        <w:numPr>
          <w:ilvl w:val="0"/>
          <w:numId w:val="6"/>
        </w:numPr>
        <w:tabs>
          <w:tab w:val="left" w:pos="8052"/>
        </w:tabs>
        <w:spacing w:after="0" w:line="276" w:lineRule="auto"/>
        <w:rPr>
          <w:rFonts w:cstheme="minorHAnsi"/>
          <w:sz w:val="24"/>
          <w:szCs w:val="24"/>
        </w:rPr>
      </w:pPr>
      <w:r w:rsidRPr="000A1790">
        <w:rPr>
          <w:rFonts w:cstheme="minorHAnsi"/>
          <w:sz w:val="24"/>
          <w:szCs w:val="24"/>
        </w:rPr>
        <w:t>18 years of age</w:t>
      </w:r>
      <w:r w:rsidRPr="00C62C05">
        <w:rPr>
          <w:rFonts w:cstheme="minorHAnsi"/>
          <w:sz w:val="24"/>
          <w:szCs w:val="24"/>
        </w:rPr>
        <w:t xml:space="preserve"> or </w:t>
      </w:r>
      <w:r w:rsidR="00452526" w:rsidRPr="00C62C05">
        <w:rPr>
          <w:rFonts w:cstheme="minorHAnsi"/>
          <w:sz w:val="24"/>
          <w:szCs w:val="24"/>
        </w:rPr>
        <w:t>older.</w:t>
      </w:r>
    </w:p>
    <w:p w14:paraId="64E3D631" w14:textId="20D4BB33" w:rsidR="00C1720D" w:rsidRPr="00C62C05" w:rsidRDefault="00C1720D" w:rsidP="00622709">
      <w:pPr>
        <w:pStyle w:val="ListParagraph"/>
        <w:numPr>
          <w:ilvl w:val="0"/>
          <w:numId w:val="6"/>
        </w:numPr>
        <w:tabs>
          <w:tab w:val="left" w:pos="8052"/>
        </w:tabs>
        <w:spacing w:after="0" w:line="276" w:lineRule="auto"/>
        <w:rPr>
          <w:rFonts w:cstheme="minorHAnsi"/>
          <w:sz w:val="24"/>
          <w:szCs w:val="24"/>
        </w:rPr>
      </w:pPr>
      <w:r w:rsidRPr="00C62C05">
        <w:rPr>
          <w:rFonts w:cstheme="minorHAnsi"/>
          <w:sz w:val="24"/>
          <w:szCs w:val="24"/>
        </w:rPr>
        <w:t xml:space="preserve">demonstrates the competencies or other requirements established by the </w:t>
      </w:r>
      <w:proofErr w:type="gramStart"/>
      <w:r w:rsidRPr="00C62C05">
        <w:rPr>
          <w:rFonts w:cstheme="minorHAnsi"/>
          <w:sz w:val="24"/>
          <w:szCs w:val="24"/>
        </w:rPr>
        <w:t>Board;</w:t>
      </w:r>
      <w:proofErr w:type="gramEnd"/>
    </w:p>
    <w:p w14:paraId="139D0406" w14:textId="77777777" w:rsidR="00C1720D" w:rsidRPr="000F5530" w:rsidRDefault="00C1720D" w:rsidP="00622709">
      <w:pPr>
        <w:spacing w:after="0" w:line="276" w:lineRule="auto"/>
        <w:rPr>
          <w:rFonts w:cstheme="minorHAnsi"/>
          <w:sz w:val="24"/>
          <w:szCs w:val="24"/>
        </w:rPr>
      </w:pPr>
      <w:r w:rsidRPr="000F5530">
        <w:rPr>
          <w:rFonts w:cstheme="minorHAnsi"/>
          <w:sz w:val="24"/>
          <w:szCs w:val="24"/>
        </w:rPr>
        <w:br w:type="page"/>
      </w:r>
    </w:p>
    <w:p w14:paraId="09B01514" w14:textId="084706FE" w:rsidR="00C43E94" w:rsidRPr="004A74E5" w:rsidRDefault="00C1720D" w:rsidP="004A74E5">
      <w:pPr>
        <w:pStyle w:val="Heading1"/>
        <w:rPr>
          <w:rFonts w:asciiTheme="minorHAnsi" w:hAnsiTheme="minorHAnsi" w:cstheme="minorHAnsi"/>
          <w:b/>
          <w:bCs/>
          <w:color w:val="auto"/>
        </w:rPr>
      </w:pPr>
      <w:bookmarkStart w:id="8" w:name="_Toc63708240"/>
      <w:r w:rsidRPr="004A74E5">
        <w:rPr>
          <w:rFonts w:asciiTheme="minorHAnsi" w:hAnsiTheme="minorHAnsi" w:cstheme="minorHAnsi"/>
          <w:b/>
          <w:bCs/>
          <w:color w:val="auto"/>
        </w:rPr>
        <w:lastRenderedPageBreak/>
        <w:t>Nominations Process</w:t>
      </w:r>
      <w:bookmarkEnd w:id="8"/>
    </w:p>
    <w:p w14:paraId="43254AE6" w14:textId="3F4DEC89" w:rsidR="00C1720D" w:rsidRPr="000F5530" w:rsidRDefault="00C1720D" w:rsidP="004A74E5">
      <w:pPr>
        <w:tabs>
          <w:tab w:val="left" w:pos="8052"/>
        </w:tabs>
        <w:spacing w:line="276" w:lineRule="auto"/>
        <w:rPr>
          <w:rFonts w:cstheme="minorHAnsi"/>
          <w:sz w:val="24"/>
          <w:szCs w:val="24"/>
        </w:rPr>
      </w:pPr>
      <w:r w:rsidRPr="000F5530">
        <w:rPr>
          <w:rFonts w:cstheme="minorHAnsi"/>
          <w:sz w:val="24"/>
          <w:szCs w:val="24"/>
        </w:rPr>
        <w:t>The Nominati</w:t>
      </w:r>
      <w:r w:rsidR="00616CDB" w:rsidRPr="000F5530">
        <w:rPr>
          <w:rFonts w:cstheme="minorHAnsi"/>
          <w:sz w:val="24"/>
          <w:szCs w:val="24"/>
        </w:rPr>
        <w:t>ng</w:t>
      </w:r>
      <w:r w:rsidRPr="000F5530">
        <w:rPr>
          <w:rFonts w:cstheme="minorHAnsi"/>
          <w:sz w:val="24"/>
          <w:szCs w:val="24"/>
        </w:rPr>
        <w:t xml:space="preserve"> Committee oversees the </w:t>
      </w:r>
      <w:r w:rsidR="00616CDB" w:rsidRPr="000F5530">
        <w:rPr>
          <w:rFonts w:cstheme="minorHAnsi"/>
          <w:sz w:val="24"/>
          <w:szCs w:val="24"/>
        </w:rPr>
        <w:t>CCU</w:t>
      </w:r>
      <w:r w:rsidRPr="000F5530">
        <w:rPr>
          <w:rFonts w:cstheme="minorHAnsi"/>
          <w:sz w:val="24"/>
          <w:szCs w:val="24"/>
        </w:rPr>
        <w:t xml:space="preserve"> Nominations and Elections processes for election by the members to the </w:t>
      </w:r>
      <w:r w:rsidR="00616CDB" w:rsidRPr="000F5530">
        <w:rPr>
          <w:rFonts w:cstheme="minorHAnsi"/>
          <w:sz w:val="24"/>
          <w:szCs w:val="24"/>
        </w:rPr>
        <w:t>CCU</w:t>
      </w:r>
      <w:r w:rsidRPr="000F5530">
        <w:rPr>
          <w:rFonts w:cstheme="minorHAnsi"/>
          <w:sz w:val="24"/>
          <w:szCs w:val="24"/>
        </w:rPr>
        <w:t xml:space="preserve"> Board. This Nominations Package has been developed to provide potential candidates with important information about eligibility requirements under the </w:t>
      </w:r>
      <w:r w:rsidR="00616CDB" w:rsidRPr="000F5530">
        <w:rPr>
          <w:rFonts w:cstheme="minorHAnsi"/>
          <w:sz w:val="24"/>
          <w:szCs w:val="24"/>
        </w:rPr>
        <w:t>CCU</w:t>
      </w:r>
      <w:r w:rsidRPr="000F5530">
        <w:rPr>
          <w:rFonts w:cstheme="minorHAnsi"/>
          <w:sz w:val="24"/>
          <w:szCs w:val="24"/>
        </w:rPr>
        <w:t xml:space="preserve"> By</w:t>
      </w:r>
      <w:r w:rsidR="004719D7" w:rsidRPr="000F5530">
        <w:rPr>
          <w:rFonts w:cstheme="minorHAnsi"/>
          <w:sz w:val="24"/>
          <w:szCs w:val="24"/>
        </w:rPr>
        <w:t>-</w:t>
      </w:r>
      <w:r w:rsidRPr="000F5530">
        <w:rPr>
          <w:rFonts w:cstheme="minorHAnsi"/>
          <w:sz w:val="24"/>
          <w:szCs w:val="24"/>
        </w:rPr>
        <w:t xml:space="preserve">laws, as well as information about the skills, competencies, </w:t>
      </w:r>
      <w:r w:rsidRPr="00291A68">
        <w:rPr>
          <w:rFonts w:cstheme="minorHAnsi"/>
          <w:sz w:val="24"/>
          <w:szCs w:val="24"/>
        </w:rPr>
        <w:t xml:space="preserve">and responsibilities expected of </w:t>
      </w:r>
      <w:r w:rsidR="00616CDB" w:rsidRPr="00291A68">
        <w:rPr>
          <w:rFonts w:cstheme="minorHAnsi"/>
          <w:sz w:val="24"/>
          <w:szCs w:val="24"/>
        </w:rPr>
        <w:t>CCU</w:t>
      </w:r>
      <w:r w:rsidRPr="00291A68">
        <w:rPr>
          <w:rFonts w:cstheme="minorHAnsi"/>
          <w:sz w:val="24"/>
          <w:szCs w:val="24"/>
        </w:rPr>
        <w:t xml:space="preserve"> Directors. Interested candidates must complete and submit </w:t>
      </w:r>
      <w:r w:rsidR="004719D7" w:rsidRPr="00291A68">
        <w:rPr>
          <w:rFonts w:cstheme="minorHAnsi"/>
          <w:sz w:val="24"/>
          <w:szCs w:val="24"/>
        </w:rPr>
        <w:t xml:space="preserve">a Letter of Interest </w:t>
      </w:r>
      <w:r w:rsidRPr="00291A68">
        <w:rPr>
          <w:rFonts w:cstheme="minorHAnsi"/>
          <w:sz w:val="24"/>
          <w:szCs w:val="24"/>
        </w:rPr>
        <w:t>to</w:t>
      </w:r>
      <w:r w:rsidR="004719D7" w:rsidRPr="00291A68">
        <w:rPr>
          <w:rFonts w:cstheme="minorHAnsi"/>
          <w:sz w:val="24"/>
          <w:szCs w:val="24"/>
        </w:rPr>
        <w:t xml:space="preserve"> </w:t>
      </w:r>
      <w:r w:rsidRPr="000A1790">
        <w:rPr>
          <w:rFonts w:cstheme="minorHAnsi"/>
          <w:sz w:val="24"/>
          <w:szCs w:val="24"/>
        </w:rPr>
        <w:t>nominations@</w:t>
      </w:r>
      <w:r w:rsidR="004719D7" w:rsidRPr="000A1790">
        <w:rPr>
          <w:rFonts w:cstheme="minorHAnsi"/>
          <w:sz w:val="24"/>
          <w:szCs w:val="24"/>
        </w:rPr>
        <w:t>compasscu.ca</w:t>
      </w:r>
      <w:r w:rsidRPr="000A1790">
        <w:rPr>
          <w:rFonts w:cstheme="minorHAnsi"/>
          <w:sz w:val="24"/>
          <w:szCs w:val="24"/>
        </w:rPr>
        <w:t xml:space="preserve"> by </w:t>
      </w:r>
      <w:r w:rsidR="004719D7" w:rsidRPr="000A1790">
        <w:rPr>
          <w:rFonts w:cstheme="minorHAnsi"/>
          <w:sz w:val="24"/>
          <w:szCs w:val="24"/>
        </w:rPr>
        <w:t>February</w:t>
      </w:r>
      <w:r w:rsidR="004719D7" w:rsidRPr="00291A68">
        <w:rPr>
          <w:rFonts w:cstheme="minorHAnsi"/>
          <w:sz w:val="24"/>
          <w:szCs w:val="24"/>
        </w:rPr>
        <w:t xml:space="preserve"> </w:t>
      </w:r>
      <w:r w:rsidR="004B3AAF" w:rsidRPr="00291A68">
        <w:rPr>
          <w:rFonts w:cstheme="minorHAnsi"/>
          <w:sz w:val="24"/>
          <w:szCs w:val="24"/>
        </w:rPr>
        <w:t>2</w:t>
      </w:r>
      <w:r w:rsidR="00115F35">
        <w:rPr>
          <w:rFonts w:cstheme="minorHAnsi"/>
          <w:sz w:val="24"/>
          <w:szCs w:val="24"/>
        </w:rPr>
        <w:t>8</w:t>
      </w:r>
      <w:r w:rsidR="004719D7" w:rsidRPr="00291A68">
        <w:rPr>
          <w:rFonts w:cstheme="minorHAnsi"/>
          <w:sz w:val="24"/>
          <w:szCs w:val="24"/>
        </w:rPr>
        <w:t xml:space="preserve">, </w:t>
      </w:r>
      <w:r w:rsidR="00115F35" w:rsidRPr="00291A68">
        <w:rPr>
          <w:rFonts w:cstheme="minorHAnsi"/>
          <w:sz w:val="24"/>
          <w:szCs w:val="24"/>
        </w:rPr>
        <w:t>202</w:t>
      </w:r>
      <w:r w:rsidR="00115F35">
        <w:rPr>
          <w:rFonts w:cstheme="minorHAnsi"/>
          <w:sz w:val="24"/>
          <w:szCs w:val="24"/>
        </w:rPr>
        <w:t>5,</w:t>
      </w:r>
      <w:r w:rsidRPr="00291A68">
        <w:rPr>
          <w:rFonts w:cstheme="minorHAnsi"/>
          <w:sz w:val="24"/>
          <w:szCs w:val="24"/>
        </w:rPr>
        <w:t xml:space="preserve"> at </w:t>
      </w:r>
      <w:r w:rsidR="004719D7" w:rsidRPr="00291A68">
        <w:rPr>
          <w:rFonts w:cstheme="minorHAnsi"/>
          <w:sz w:val="24"/>
          <w:szCs w:val="24"/>
        </w:rPr>
        <w:t>17</w:t>
      </w:r>
      <w:r w:rsidRPr="00291A68">
        <w:rPr>
          <w:rFonts w:cstheme="minorHAnsi"/>
          <w:sz w:val="24"/>
          <w:szCs w:val="24"/>
        </w:rPr>
        <w:t xml:space="preserve">:00 pm </w:t>
      </w:r>
      <w:r w:rsidR="004719D7" w:rsidRPr="00291A68">
        <w:rPr>
          <w:rFonts w:cstheme="minorHAnsi"/>
          <w:sz w:val="24"/>
          <w:szCs w:val="24"/>
        </w:rPr>
        <w:t>Central Time</w:t>
      </w:r>
      <w:r w:rsidRPr="00291A68">
        <w:rPr>
          <w:rFonts w:cstheme="minorHAnsi"/>
          <w:sz w:val="24"/>
          <w:szCs w:val="24"/>
        </w:rPr>
        <w:t>.</w:t>
      </w:r>
      <w:r w:rsidR="004719D7" w:rsidRPr="00291A68">
        <w:rPr>
          <w:rFonts w:cstheme="minorHAnsi"/>
          <w:sz w:val="24"/>
          <w:szCs w:val="24"/>
        </w:rPr>
        <w:t xml:space="preserve">  </w:t>
      </w:r>
      <w:r w:rsidRPr="00291A68">
        <w:rPr>
          <w:rFonts w:cstheme="minorHAnsi"/>
          <w:sz w:val="24"/>
          <w:szCs w:val="24"/>
        </w:rPr>
        <w:t xml:space="preserve">All </w:t>
      </w:r>
      <w:r w:rsidR="004719D7" w:rsidRPr="00291A68">
        <w:rPr>
          <w:rFonts w:cstheme="minorHAnsi"/>
          <w:sz w:val="24"/>
          <w:szCs w:val="24"/>
        </w:rPr>
        <w:t xml:space="preserve">Letters of Interest </w:t>
      </w:r>
      <w:r w:rsidRPr="00291A68">
        <w:rPr>
          <w:rFonts w:cstheme="minorHAnsi"/>
          <w:sz w:val="24"/>
          <w:szCs w:val="24"/>
        </w:rPr>
        <w:t>will be reviewed</w:t>
      </w:r>
      <w:r w:rsidRPr="000F5530">
        <w:rPr>
          <w:rFonts w:cstheme="minorHAnsi"/>
          <w:sz w:val="24"/>
          <w:szCs w:val="24"/>
        </w:rPr>
        <w:t xml:space="preserve"> by the Nominati</w:t>
      </w:r>
      <w:r w:rsidR="004719D7" w:rsidRPr="000F5530">
        <w:rPr>
          <w:rFonts w:cstheme="minorHAnsi"/>
          <w:sz w:val="24"/>
          <w:szCs w:val="24"/>
        </w:rPr>
        <w:t>ng</w:t>
      </w:r>
      <w:r w:rsidRPr="000F5530">
        <w:rPr>
          <w:rFonts w:cstheme="minorHAnsi"/>
          <w:sz w:val="24"/>
          <w:szCs w:val="24"/>
        </w:rPr>
        <w:t xml:space="preserve"> Committee.</w:t>
      </w:r>
      <w:r w:rsidR="004719D7" w:rsidRPr="000F5530">
        <w:rPr>
          <w:rFonts w:cstheme="minorHAnsi"/>
          <w:sz w:val="24"/>
          <w:szCs w:val="24"/>
        </w:rPr>
        <w:t xml:space="preserve">  T</w:t>
      </w:r>
      <w:r w:rsidRPr="000F5530">
        <w:rPr>
          <w:rFonts w:cstheme="minorHAnsi"/>
          <w:sz w:val="24"/>
          <w:szCs w:val="24"/>
        </w:rPr>
        <w:t>he Nominati</w:t>
      </w:r>
      <w:r w:rsidR="004719D7" w:rsidRPr="000F5530">
        <w:rPr>
          <w:rFonts w:cstheme="minorHAnsi"/>
          <w:sz w:val="24"/>
          <w:szCs w:val="24"/>
        </w:rPr>
        <w:t>ng</w:t>
      </w:r>
      <w:r w:rsidRPr="000F5530">
        <w:rPr>
          <w:rFonts w:cstheme="minorHAnsi"/>
          <w:sz w:val="24"/>
          <w:szCs w:val="24"/>
        </w:rPr>
        <w:t xml:space="preserve"> Committee will undertake a process in accordance with established procedures to qualify candidates for member review and election. These procedures include: </w:t>
      </w:r>
    </w:p>
    <w:p w14:paraId="08B740F6" w14:textId="3E5034F0" w:rsidR="00C1720D" w:rsidRPr="00C62C05" w:rsidRDefault="00C1720D" w:rsidP="004A74E5">
      <w:pPr>
        <w:pStyle w:val="ListParagraph"/>
        <w:numPr>
          <w:ilvl w:val="0"/>
          <w:numId w:val="7"/>
        </w:numPr>
        <w:tabs>
          <w:tab w:val="left" w:pos="8052"/>
        </w:tabs>
        <w:spacing w:line="276" w:lineRule="auto"/>
        <w:rPr>
          <w:rFonts w:cstheme="minorHAnsi"/>
          <w:sz w:val="24"/>
          <w:szCs w:val="24"/>
        </w:rPr>
      </w:pPr>
      <w:r w:rsidRPr="00C62C05">
        <w:rPr>
          <w:rFonts w:cstheme="minorHAnsi"/>
          <w:sz w:val="24"/>
          <w:szCs w:val="24"/>
        </w:rPr>
        <w:t>consideration of how the candidate’s skills and attributes align with the diversity</w:t>
      </w:r>
      <w:r w:rsidR="004719D7" w:rsidRPr="00C62C05">
        <w:rPr>
          <w:rFonts w:cstheme="minorHAnsi"/>
          <w:sz w:val="24"/>
          <w:szCs w:val="24"/>
        </w:rPr>
        <w:t xml:space="preserve"> </w:t>
      </w:r>
      <w:r w:rsidRPr="00C62C05">
        <w:rPr>
          <w:rFonts w:cstheme="minorHAnsi"/>
          <w:sz w:val="24"/>
          <w:szCs w:val="24"/>
        </w:rPr>
        <w:t xml:space="preserve">and qualification requirements of the </w:t>
      </w:r>
      <w:r w:rsidR="00616CDB" w:rsidRPr="00C62C05">
        <w:rPr>
          <w:rFonts w:cstheme="minorHAnsi"/>
          <w:sz w:val="24"/>
          <w:szCs w:val="24"/>
        </w:rPr>
        <w:t>CCU</w:t>
      </w:r>
      <w:r w:rsidRPr="00C62C05">
        <w:rPr>
          <w:rFonts w:cstheme="minorHAnsi"/>
          <w:sz w:val="24"/>
          <w:szCs w:val="24"/>
        </w:rPr>
        <w:t xml:space="preserve"> </w:t>
      </w:r>
      <w:r w:rsidR="00115F35" w:rsidRPr="00C62C05">
        <w:rPr>
          <w:rFonts w:cstheme="minorHAnsi"/>
          <w:sz w:val="24"/>
          <w:szCs w:val="24"/>
        </w:rPr>
        <w:t>Board.</w:t>
      </w:r>
    </w:p>
    <w:p w14:paraId="7943C3F4" w14:textId="2A817C42" w:rsidR="00C1720D" w:rsidRPr="00C62C05" w:rsidRDefault="00C1720D" w:rsidP="00622709">
      <w:pPr>
        <w:pStyle w:val="ListParagraph"/>
        <w:numPr>
          <w:ilvl w:val="0"/>
          <w:numId w:val="7"/>
        </w:numPr>
        <w:tabs>
          <w:tab w:val="left" w:pos="8052"/>
        </w:tabs>
        <w:spacing w:after="0" w:line="276" w:lineRule="auto"/>
        <w:rPr>
          <w:rFonts w:cstheme="minorHAnsi"/>
          <w:sz w:val="24"/>
          <w:szCs w:val="24"/>
        </w:rPr>
      </w:pPr>
      <w:r w:rsidRPr="00C62C05">
        <w:rPr>
          <w:rFonts w:cstheme="minorHAnsi"/>
          <w:sz w:val="24"/>
          <w:szCs w:val="24"/>
        </w:rPr>
        <w:t>the applicant’s perceived and/or demonstrated commitment to the mission,</w:t>
      </w:r>
      <w:r w:rsidR="004719D7" w:rsidRPr="00C62C05">
        <w:rPr>
          <w:rFonts w:cstheme="minorHAnsi"/>
          <w:sz w:val="24"/>
          <w:szCs w:val="24"/>
        </w:rPr>
        <w:t xml:space="preserve"> </w:t>
      </w:r>
      <w:r w:rsidRPr="00C62C05">
        <w:rPr>
          <w:rFonts w:cstheme="minorHAnsi"/>
          <w:sz w:val="24"/>
          <w:szCs w:val="24"/>
        </w:rPr>
        <w:t>vision, and values of the Credit Union; and</w:t>
      </w:r>
    </w:p>
    <w:p w14:paraId="37C15663" w14:textId="4488B3D3" w:rsidR="00C1720D" w:rsidRPr="00C62C05" w:rsidRDefault="00C1720D" w:rsidP="00622709">
      <w:pPr>
        <w:pStyle w:val="ListParagraph"/>
        <w:numPr>
          <w:ilvl w:val="0"/>
          <w:numId w:val="7"/>
        </w:numPr>
        <w:tabs>
          <w:tab w:val="left" w:pos="8052"/>
        </w:tabs>
        <w:spacing w:after="0" w:line="276" w:lineRule="auto"/>
        <w:rPr>
          <w:rFonts w:cstheme="minorHAnsi"/>
          <w:sz w:val="24"/>
          <w:szCs w:val="24"/>
        </w:rPr>
      </w:pPr>
      <w:r w:rsidRPr="00C62C05">
        <w:rPr>
          <w:rFonts w:cstheme="minorHAnsi"/>
          <w:sz w:val="24"/>
          <w:szCs w:val="24"/>
        </w:rPr>
        <w:t>consideration of Board stability and knowledge retention requirements.</w:t>
      </w:r>
    </w:p>
    <w:p w14:paraId="3A70ECAF" w14:textId="5BB6584A" w:rsidR="00C1720D" w:rsidRPr="000F5530" w:rsidRDefault="00C1720D" w:rsidP="004A74E5">
      <w:pPr>
        <w:spacing w:after="0" w:line="276" w:lineRule="auto"/>
        <w:rPr>
          <w:rFonts w:cstheme="minorHAnsi"/>
          <w:sz w:val="24"/>
          <w:szCs w:val="24"/>
        </w:rPr>
      </w:pPr>
    </w:p>
    <w:p w14:paraId="1934D75C" w14:textId="227739C1" w:rsidR="00C1720D" w:rsidRPr="004A74E5" w:rsidRDefault="00C1720D" w:rsidP="004A74E5">
      <w:pPr>
        <w:pStyle w:val="Heading3"/>
        <w:rPr>
          <w:b/>
          <w:bCs/>
          <w:color w:val="auto"/>
        </w:rPr>
      </w:pPr>
      <w:bookmarkStart w:id="9" w:name="_Toc63708241"/>
      <w:r w:rsidRPr="004A74E5">
        <w:rPr>
          <w:b/>
          <w:bCs/>
          <w:color w:val="auto"/>
        </w:rPr>
        <w:t>Roles and Responsibilities</w:t>
      </w:r>
      <w:bookmarkEnd w:id="9"/>
    </w:p>
    <w:p w14:paraId="1B369979" w14:textId="77777777" w:rsidR="00C1720D" w:rsidRPr="000F5530" w:rsidRDefault="00C1720D" w:rsidP="00622709">
      <w:pPr>
        <w:tabs>
          <w:tab w:val="left" w:pos="8052"/>
        </w:tabs>
        <w:spacing w:after="0" w:line="276" w:lineRule="auto"/>
        <w:rPr>
          <w:rFonts w:cstheme="minorHAnsi"/>
          <w:sz w:val="24"/>
          <w:szCs w:val="24"/>
        </w:rPr>
      </w:pPr>
      <w:r w:rsidRPr="000F5530">
        <w:rPr>
          <w:rFonts w:cstheme="minorHAnsi"/>
          <w:sz w:val="24"/>
          <w:szCs w:val="24"/>
        </w:rPr>
        <w:t xml:space="preserve">The following excerpts are taken from Board-approved terms of reference outlining responsibilities for the Board of Directors and individual Directors. The information provided is not comprehensive. </w:t>
      </w:r>
    </w:p>
    <w:p w14:paraId="18AA8183" w14:textId="77777777" w:rsidR="00D47807" w:rsidRPr="000F5530" w:rsidRDefault="00D47807" w:rsidP="00622709">
      <w:pPr>
        <w:tabs>
          <w:tab w:val="left" w:pos="8052"/>
        </w:tabs>
        <w:spacing w:after="0" w:line="276" w:lineRule="auto"/>
        <w:rPr>
          <w:rFonts w:cstheme="minorHAnsi"/>
          <w:b/>
          <w:bCs/>
          <w:sz w:val="24"/>
          <w:szCs w:val="24"/>
        </w:rPr>
      </w:pPr>
    </w:p>
    <w:p w14:paraId="60374E29" w14:textId="58789D5A" w:rsidR="00C1720D" w:rsidRPr="004A74E5" w:rsidRDefault="00C1720D" w:rsidP="004A74E5">
      <w:pPr>
        <w:pStyle w:val="Heading3"/>
        <w:rPr>
          <w:b/>
          <w:bCs/>
          <w:color w:val="auto"/>
        </w:rPr>
      </w:pPr>
      <w:bookmarkStart w:id="10" w:name="_Toc63708242"/>
      <w:r w:rsidRPr="004A74E5">
        <w:rPr>
          <w:b/>
          <w:bCs/>
          <w:color w:val="auto"/>
        </w:rPr>
        <w:t>Board of Directors (Collective)</w:t>
      </w:r>
      <w:bookmarkEnd w:id="10"/>
      <w:r w:rsidRPr="004A74E5">
        <w:rPr>
          <w:b/>
          <w:bCs/>
          <w:color w:val="auto"/>
        </w:rPr>
        <w:t xml:space="preserve"> </w:t>
      </w:r>
    </w:p>
    <w:p w14:paraId="44BE775A" w14:textId="77777777" w:rsidR="00C1720D" w:rsidRPr="000F5530" w:rsidRDefault="00C1720D" w:rsidP="00622709">
      <w:pPr>
        <w:tabs>
          <w:tab w:val="left" w:pos="8052"/>
        </w:tabs>
        <w:spacing w:after="0" w:line="276" w:lineRule="auto"/>
        <w:rPr>
          <w:rFonts w:cstheme="minorHAnsi"/>
          <w:sz w:val="24"/>
          <w:szCs w:val="24"/>
          <w:u w:val="single"/>
        </w:rPr>
      </w:pPr>
      <w:r w:rsidRPr="000F5530">
        <w:rPr>
          <w:rFonts w:cstheme="minorHAnsi"/>
          <w:sz w:val="24"/>
          <w:szCs w:val="24"/>
          <w:u w:val="single"/>
        </w:rPr>
        <w:t>Strategic and Business Planning</w:t>
      </w:r>
    </w:p>
    <w:p w14:paraId="59F58638" w14:textId="387F6D94" w:rsidR="00C1720D" w:rsidRPr="00C62C05" w:rsidRDefault="00C1720D" w:rsidP="00622709">
      <w:pPr>
        <w:pStyle w:val="ListParagraph"/>
        <w:numPr>
          <w:ilvl w:val="0"/>
          <w:numId w:val="8"/>
        </w:numPr>
        <w:tabs>
          <w:tab w:val="left" w:pos="8052"/>
        </w:tabs>
        <w:spacing w:after="0" w:line="276" w:lineRule="auto"/>
        <w:rPr>
          <w:rFonts w:cstheme="minorHAnsi"/>
          <w:sz w:val="24"/>
          <w:szCs w:val="24"/>
        </w:rPr>
      </w:pPr>
      <w:r w:rsidRPr="00C62C05">
        <w:rPr>
          <w:rFonts w:cstheme="minorHAnsi"/>
          <w:sz w:val="24"/>
          <w:szCs w:val="24"/>
        </w:rPr>
        <w:t>Together with management, establishes mission, vision, and values of the Credit Union</w:t>
      </w:r>
      <w:r w:rsidR="004719D7" w:rsidRPr="00C62C05">
        <w:rPr>
          <w:rFonts w:cstheme="minorHAnsi"/>
          <w:sz w:val="24"/>
          <w:szCs w:val="24"/>
        </w:rPr>
        <w:t xml:space="preserve"> </w:t>
      </w:r>
      <w:r w:rsidRPr="00C62C05">
        <w:rPr>
          <w:rFonts w:cstheme="minorHAnsi"/>
          <w:sz w:val="24"/>
          <w:szCs w:val="24"/>
        </w:rPr>
        <w:t xml:space="preserve">and takes </w:t>
      </w:r>
      <w:r w:rsidR="00C62C05">
        <w:rPr>
          <w:rFonts w:cstheme="minorHAnsi"/>
          <w:sz w:val="24"/>
          <w:szCs w:val="24"/>
        </w:rPr>
        <w:t>a</w:t>
      </w:r>
      <w:r w:rsidRPr="00C62C05">
        <w:rPr>
          <w:rFonts w:cstheme="minorHAnsi"/>
          <w:sz w:val="24"/>
          <w:szCs w:val="24"/>
        </w:rPr>
        <w:t xml:space="preserve">ction to uphold </w:t>
      </w:r>
      <w:r w:rsidR="00115F35" w:rsidRPr="00C62C05">
        <w:rPr>
          <w:rFonts w:cstheme="minorHAnsi"/>
          <w:sz w:val="24"/>
          <w:szCs w:val="24"/>
        </w:rPr>
        <w:t>them.</w:t>
      </w:r>
    </w:p>
    <w:p w14:paraId="3B2AF9F8" w14:textId="6D33830E" w:rsidR="00C1720D" w:rsidRPr="00C62C05" w:rsidRDefault="00C1720D" w:rsidP="00622709">
      <w:pPr>
        <w:pStyle w:val="ListParagraph"/>
        <w:numPr>
          <w:ilvl w:val="0"/>
          <w:numId w:val="8"/>
        </w:numPr>
        <w:tabs>
          <w:tab w:val="left" w:pos="8052"/>
        </w:tabs>
        <w:spacing w:after="0" w:line="276" w:lineRule="auto"/>
        <w:rPr>
          <w:rFonts w:cstheme="minorHAnsi"/>
          <w:sz w:val="24"/>
          <w:szCs w:val="24"/>
        </w:rPr>
      </w:pPr>
      <w:r w:rsidRPr="00C62C05">
        <w:rPr>
          <w:rFonts w:cstheme="minorHAnsi"/>
          <w:sz w:val="24"/>
          <w:szCs w:val="24"/>
        </w:rPr>
        <w:t xml:space="preserve">In conjunction with management, approves the approach to strategic </w:t>
      </w:r>
      <w:r w:rsidR="00115F35" w:rsidRPr="00C62C05">
        <w:rPr>
          <w:rFonts w:cstheme="minorHAnsi"/>
          <w:sz w:val="24"/>
          <w:szCs w:val="24"/>
        </w:rPr>
        <w:t>planning.</w:t>
      </w:r>
    </w:p>
    <w:p w14:paraId="7AC480F2" w14:textId="2D0314C5" w:rsidR="00C1720D" w:rsidRPr="00C62C05" w:rsidRDefault="00C1720D" w:rsidP="00622709">
      <w:pPr>
        <w:pStyle w:val="ListParagraph"/>
        <w:numPr>
          <w:ilvl w:val="0"/>
          <w:numId w:val="8"/>
        </w:numPr>
        <w:tabs>
          <w:tab w:val="left" w:pos="8052"/>
        </w:tabs>
        <w:spacing w:after="0" w:line="276" w:lineRule="auto"/>
        <w:rPr>
          <w:rFonts w:cstheme="minorHAnsi"/>
          <w:sz w:val="24"/>
          <w:szCs w:val="24"/>
        </w:rPr>
      </w:pPr>
      <w:r w:rsidRPr="00C62C05">
        <w:rPr>
          <w:rFonts w:cstheme="minorHAnsi"/>
          <w:sz w:val="24"/>
          <w:szCs w:val="24"/>
        </w:rPr>
        <w:t xml:space="preserve">Aids in determining strategic direction and </w:t>
      </w:r>
      <w:r w:rsidR="00D85134" w:rsidRPr="00C62C05">
        <w:rPr>
          <w:rFonts w:cstheme="minorHAnsi"/>
          <w:sz w:val="24"/>
          <w:szCs w:val="24"/>
        </w:rPr>
        <w:t>short</w:t>
      </w:r>
      <w:r w:rsidR="00D85134">
        <w:rPr>
          <w:rFonts w:cstheme="minorHAnsi"/>
          <w:sz w:val="24"/>
          <w:szCs w:val="24"/>
        </w:rPr>
        <w:t xml:space="preserve"> and long-term</w:t>
      </w:r>
      <w:r w:rsidRPr="00C62C05">
        <w:rPr>
          <w:rFonts w:cstheme="minorHAnsi"/>
          <w:sz w:val="24"/>
          <w:szCs w:val="24"/>
        </w:rPr>
        <w:t xml:space="preserve"> business </w:t>
      </w:r>
      <w:r w:rsidR="00115F35" w:rsidRPr="00C62C05">
        <w:rPr>
          <w:rFonts w:cstheme="minorHAnsi"/>
          <w:sz w:val="24"/>
          <w:szCs w:val="24"/>
        </w:rPr>
        <w:t>goals.</w:t>
      </w:r>
    </w:p>
    <w:p w14:paraId="5F93CCA8" w14:textId="2B5255E5" w:rsidR="00C1720D" w:rsidRPr="00C62C05" w:rsidRDefault="00C1720D" w:rsidP="00622709">
      <w:pPr>
        <w:pStyle w:val="ListParagraph"/>
        <w:numPr>
          <w:ilvl w:val="0"/>
          <w:numId w:val="8"/>
        </w:numPr>
        <w:tabs>
          <w:tab w:val="left" w:pos="8052"/>
        </w:tabs>
        <w:spacing w:after="0" w:line="276" w:lineRule="auto"/>
        <w:rPr>
          <w:rFonts w:cstheme="minorHAnsi"/>
          <w:sz w:val="24"/>
          <w:szCs w:val="24"/>
        </w:rPr>
      </w:pPr>
      <w:r w:rsidRPr="00C62C05">
        <w:rPr>
          <w:rFonts w:cstheme="minorHAnsi"/>
          <w:sz w:val="24"/>
          <w:szCs w:val="24"/>
        </w:rPr>
        <w:t>Monitors progress towards the approved goals, alters direction as required, and takes</w:t>
      </w:r>
      <w:r w:rsidR="004719D7" w:rsidRPr="00C62C05">
        <w:rPr>
          <w:rFonts w:cstheme="minorHAnsi"/>
          <w:sz w:val="24"/>
          <w:szCs w:val="24"/>
        </w:rPr>
        <w:t xml:space="preserve"> </w:t>
      </w:r>
      <w:r w:rsidRPr="00C62C05">
        <w:rPr>
          <w:rFonts w:cstheme="minorHAnsi"/>
          <w:sz w:val="24"/>
          <w:szCs w:val="24"/>
        </w:rPr>
        <w:t>action when circumstances warrant such action; and</w:t>
      </w:r>
    </w:p>
    <w:p w14:paraId="441F35E7" w14:textId="10B5F375" w:rsidR="00C1720D" w:rsidRPr="00C62C05" w:rsidRDefault="00C1720D" w:rsidP="00622709">
      <w:pPr>
        <w:pStyle w:val="ListParagraph"/>
        <w:numPr>
          <w:ilvl w:val="0"/>
          <w:numId w:val="8"/>
        </w:numPr>
        <w:tabs>
          <w:tab w:val="left" w:pos="8052"/>
        </w:tabs>
        <w:spacing w:after="0" w:line="276" w:lineRule="auto"/>
        <w:rPr>
          <w:rFonts w:cstheme="minorHAnsi"/>
          <w:sz w:val="24"/>
          <w:szCs w:val="24"/>
        </w:rPr>
      </w:pPr>
      <w:r w:rsidRPr="00C62C05">
        <w:rPr>
          <w:rFonts w:cstheme="minorHAnsi"/>
          <w:sz w:val="24"/>
          <w:szCs w:val="24"/>
        </w:rPr>
        <w:t>Approves significant capital expenditures and corporate decisions.</w:t>
      </w:r>
    </w:p>
    <w:p w14:paraId="7C63B5D5" w14:textId="77777777" w:rsidR="004719D7" w:rsidRPr="000F5530" w:rsidRDefault="004719D7" w:rsidP="00622709">
      <w:pPr>
        <w:tabs>
          <w:tab w:val="left" w:pos="8052"/>
        </w:tabs>
        <w:spacing w:after="0" w:line="276" w:lineRule="auto"/>
        <w:rPr>
          <w:rFonts w:cstheme="minorHAnsi"/>
          <w:sz w:val="24"/>
          <w:szCs w:val="24"/>
        </w:rPr>
      </w:pPr>
    </w:p>
    <w:p w14:paraId="1843A132" w14:textId="77777777" w:rsidR="00C1720D" w:rsidRPr="000F5530" w:rsidRDefault="00C1720D" w:rsidP="00622709">
      <w:pPr>
        <w:tabs>
          <w:tab w:val="left" w:pos="8052"/>
        </w:tabs>
        <w:spacing w:after="0" w:line="276" w:lineRule="auto"/>
        <w:rPr>
          <w:rFonts w:cstheme="minorHAnsi"/>
          <w:sz w:val="24"/>
          <w:szCs w:val="24"/>
          <w:u w:val="single"/>
        </w:rPr>
      </w:pPr>
      <w:r w:rsidRPr="000F5530">
        <w:rPr>
          <w:rFonts w:cstheme="minorHAnsi"/>
          <w:sz w:val="24"/>
          <w:szCs w:val="24"/>
          <w:u w:val="single"/>
        </w:rPr>
        <w:t>Appointing, Monitoring, and Compensating Executive Management</w:t>
      </w:r>
    </w:p>
    <w:p w14:paraId="758BB588" w14:textId="4ADB34B2" w:rsidR="00C1720D" w:rsidRPr="00C62C05" w:rsidRDefault="00C1720D" w:rsidP="00622709">
      <w:pPr>
        <w:pStyle w:val="ListParagraph"/>
        <w:numPr>
          <w:ilvl w:val="0"/>
          <w:numId w:val="9"/>
        </w:numPr>
        <w:tabs>
          <w:tab w:val="left" w:pos="8052"/>
        </w:tabs>
        <w:spacing w:after="0" w:line="276" w:lineRule="auto"/>
        <w:rPr>
          <w:rFonts w:cstheme="minorHAnsi"/>
          <w:sz w:val="24"/>
          <w:szCs w:val="24"/>
        </w:rPr>
      </w:pPr>
      <w:r w:rsidRPr="00C62C05">
        <w:rPr>
          <w:rFonts w:cstheme="minorHAnsi"/>
          <w:sz w:val="24"/>
          <w:szCs w:val="24"/>
        </w:rPr>
        <w:t xml:space="preserve">Appoints a person of integrity and with appropriate competencies into the CEO </w:t>
      </w:r>
      <w:r w:rsidR="00115F35" w:rsidRPr="00C62C05">
        <w:rPr>
          <w:rFonts w:cstheme="minorHAnsi"/>
          <w:sz w:val="24"/>
          <w:szCs w:val="24"/>
        </w:rPr>
        <w:t>position.</w:t>
      </w:r>
    </w:p>
    <w:p w14:paraId="0BC00F5B" w14:textId="408BC9C1" w:rsidR="00C1720D" w:rsidRPr="00C62C05" w:rsidRDefault="00C1720D" w:rsidP="00622709">
      <w:pPr>
        <w:pStyle w:val="ListParagraph"/>
        <w:numPr>
          <w:ilvl w:val="0"/>
          <w:numId w:val="9"/>
        </w:numPr>
        <w:tabs>
          <w:tab w:val="left" w:pos="8052"/>
        </w:tabs>
        <w:spacing w:after="0" w:line="276" w:lineRule="auto"/>
        <w:rPr>
          <w:rFonts w:cstheme="minorHAnsi"/>
          <w:sz w:val="24"/>
          <w:szCs w:val="24"/>
        </w:rPr>
      </w:pPr>
      <w:r w:rsidRPr="00C62C05">
        <w:rPr>
          <w:rFonts w:cstheme="minorHAnsi"/>
          <w:sz w:val="24"/>
          <w:szCs w:val="24"/>
        </w:rPr>
        <w:t xml:space="preserve">Assesses CEO </w:t>
      </w:r>
      <w:r w:rsidR="00115F35" w:rsidRPr="00C62C05">
        <w:rPr>
          <w:rFonts w:cstheme="minorHAnsi"/>
          <w:sz w:val="24"/>
          <w:szCs w:val="24"/>
        </w:rPr>
        <w:t>performance.</w:t>
      </w:r>
    </w:p>
    <w:p w14:paraId="6219CDBB" w14:textId="072EA862" w:rsidR="00C1720D" w:rsidRPr="00C62C05" w:rsidRDefault="00C1720D" w:rsidP="00622709">
      <w:pPr>
        <w:pStyle w:val="ListParagraph"/>
        <w:numPr>
          <w:ilvl w:val="0"/>
          <w:numId w:val="9"/>
        </w:numPr>
        <w:tabs>
          <w:tab w:val="left" w:pos="8052"/>
        </w:tabs>
        <w:spacing w:after="0" w:line="276" w:lineRule="auto"/>
        <w:rPr>
          <w:rFonts w:cstheme="minorHAnsi"/>
          <w:sz w:val="24"/>
          <w:szCs w:val="24"/>
        </w:rPr>
      </w:pPr>
      <w:r w:rsidRPr="00C62C05">
        <w:rPr>
          <w:rFonts w:cstheme="minorHAnsi"/>
          <w:sz w:val="24"/>
          <w:szCs w:val="24"/>
        </w:rPr>
        <w:t xml:space="preserve">Determines </w:t>
      </w:r>
      <w:r w:rsidR="004719D7" w:rsidRPr="00C62C05">
        <w:rPr>
          <w:rFonts w:cstheme="minorHAnsi"/>
          <w:sz w:val="24"/>
          <w:szCs w:val="24"/>
        </w:rPr>
        <w:t xml:space="preserve">CEO </w:t>
      </w:r>
      <w:r w:rsidRPr="00C62C05">
        <w:rPr>
          <w:rFonts w:cstheme="minorHAnsi"/>
          <w:sz w:val="24"/>
          <w:szCs w:val="24"/>
        </w:rPr>
        <w:t xml:space="preserve">compensation in accordance with industry </w:t>
      </w:r>
      <w:r w:rsidR="00115F35" w:rsidRPr="00C62C05">
        <w:rPr>
          <w:rFonts w:cstheme="minorHAnsi"/>
          <w:sz w:val="24"/>
          <w:szCs w:val="24"/>
        </w:rPr>
        <w:t>standards.</w:t>
      </w:r>
    </w:p>
    <w:p w14:paraId="12F65734" w14:textId="4AB76833" w:rsidR="00C1720D" w:rsidRPr="00C62C05" w:rsidRDefault="00C1720D" w:rsidP="00622709">
      <w:pPr>
        <w:pStyle w:val="ListParagraph"/>
        <w:numPr>
          <w:ilvl w:val="0"/>
          <w:numId w:val="9"/>
        </w:numPr>
        <w:tabs>
          <w:tab w:val="left" w:pos="8052"/>
        </w:tabs>
        <w:spacing w:after="0" w:line="276" w:lineRule="auto"/>
        <w:rPr>
          <w:rFonts w:cstheme="minorHAnsi"/>
          <w:sz w:val="24"/>
          <w:szCs w:val="24"/>
        </w:rPr>
      </w:pPr>
      <w:r w:rsidRPr="00C62C05">
        <w:rPr>
          <w:rFonts w:cstheme="minorHAnsi"/>
          <w:sz w:val="24"/>
          <w:szCs w:val="24"/>
        </w:rPr>
        <w:t>Provides advice to the CEO in the execution of duties, as requested by the CEO.</w:t>
      </w:r>
    </w:p>
    <w:p w14:paraId="0F7C1852" w14:textId="46B4A6A9" w:rsidR="004719D7" w:rsidRDefault="004719D7" w:rsidP="00622709">
      <w:pPr>
        <w:tabs>
          <w:tab w:val="left" w:pos="8052"/>
        </w:tabs>
        <w:spacing w:after="0" w:line="276" w:lineRule="auto"/>
        <w:rPr>
          <w:rFonts w:cstheme="minorHAnsi"/>
          <w:sz w:val="24"/>
          <w:szCs w:val="24"/>
        </w:rPr>
      </w:pPr>
    </w:p>
    <w:p w14:paraId="1B6A6A61" w14:textId="77777777" w:rsidR="004A74E5" w:rsidRPr="000F5530" w:rsidRDefault="004A74E5" w:rsidP="00622709">
      <w:pPr>
        <w:tabs>
          <w:tab w:val="left" w:pos="8052"/>
        </w:tabs>
        <w:spacing w:after="0" w:line="276" w:lineRule="auto"/>
        <w:rPr>
          <w:rFonts w:cstheme="minorHAnsi"/>
          <w:sz w:val="24"/>
          <w:szCs w:val="24"/>
        </w:rPr>
      </w:pPr>
    </w:p>
    <w:p w14:paraId="26BDBEA2" w14:textId="77777777" w:rsidR="00C1720D" w:rsidRPr="000F5530" w:rsidRDefault="00C1720D" w:rsidP="00622709">
      <w:pPr>
        <w:tabs>
          <w:tab w:val="left" w:pos="8052"/>
        </w:tabs>
        <w:spacing w:after="0" w:line="276" w:lineRule="auto"/>
        <w:rPr>
          <w:rFonts w:cstheme="minorHAnsi"/>
          <w:sz w:val="24"/>
          <w:szCs w:val="24"/>
          <w:u w:val="single"/>
        </w:rPr>
      </w:pPr>
      <w:r w:rsidRPr="000F5530">
        <w:rPr>
          <w:rFonts w:cstheme="minorHAnsi"/>
          <w:sz w:val="24"/>
          <w:szCs w:val="24"/>
          <w:u w:val="single"/>
        </w:rPr>
        <w:lastRenderedPageBreak/>
        <w:t>Enterprise Risk Management</w:t>
      </w:r>
    </w:p>
    <w:p w14:paraId="58471335" w14:textId="71227E29" w:rsidR="00C1720D" w:rsidRPr="00C62C05" w:rsidRDefault="00C1720D" w:rsidP="00622709">
      <w:pPr>
        <w:pStyle w:val="ListParagraph"/>
        <w:numPr>
          <w:ilvl w:val="0"/>
          <w:numId w:val="10"/>
        </w:numPr>
        <w:tabs>
          <w:tab w:val="left" w:pos="8052"/>
        </w:tabs>
        <w:spacing w:after="0" w:line="276" w:lineRule="auto"/>
        <w:rPr>
          <w:rFonts w:cstheme="minorHAnsi"/>
          <w:sz w:val="24"/>
          <w:szCs w:val="24"/>
        </w:rPr>
      </w:pPr>
      <w:r w:rsidRPr="00C62C05">
        <w:rPr>
          <w:rFonts w:cstheme="minorHAnsi"/>
          <w:sz w:val="24"/>
          <w:szCs w:val="24"/>
        </w:rPr>
        <w:t xml:space="preserve">Ensures implementation of proper policy framework for enterprise </w:t>
      </w:r>
      <w:r w:rsidR="00115F35" w:rsidRPr="00C62C05">
        <w:rPr>
          <w:rFonts w:cstheme="minorHAnsi"/>
          <w:sz w:val="24"/>
          <w:szCs w:val="24"/>
        </w:rPr>
        <w:t>risk.</w:t>
      </w:r>
    </w:p>
    <w:p w14:paraId="39B8C799" w14:textId="147E7CC4" w:rsidR="00C1720D" w:rsidRPr="00C62C05" w:rsidRDefault="00C1720D" w:rsidP="00622709">
      <w:pPr>
        <w:pStyle w:val="ListParagraph"/>
        <w:numPr>
          <w:ilvl w:val="0"/>
          <w:numId w:val="10"/>
        </w:numPr>
        <w:tabs>
          <w:tab w:val="left" w:pos="8052"/>
        </w:tabs>
        <w:spacing w:after="0" w:line="276" w:lineRule="auto"/>
        <w:rPr>
          <w:rFonts w:cstheme="minorHAnsi"/>
          <w:sz w:val="24"/>
          <w:szCs w:val="24"/>
        </w:rPr>
      </w:pPr>
      <w:r w:rsidRPr="00C62C05">
        <w:rPr>
          <w:rFonts w:cstheme="minorHAnsi"/>
          <w:sz w:val="24"/>
          <w:szCs w:val="24"/>
        </w:rPr>
        <w:t xml:space="preserve">Strives to achieve a proper balance between risks incurred and potential </w:t>
      </w:r>
      <w:r w:rsidR="00115F35" w:rsidRPr="00C62C05">
        <w:rPr>
          <w:rFonts w:cstheme="minorHAnsi"/>
          <w:sz w:val="24"/>
          <w:szCs w:val="24"/>
        </w:rPr>
        <w:t>returns.</w:t>
      </w:r>
    </w:p>
    <w:p w14:paraId="00CE0F47" w14:textId="124B27E7" w:rsidR="00C1720D" w:rsidRPr="00C62C05" w:rsidRDefault="00C1720D" w:rsidP="00622709">
      <w:pPr>
        <w:pStyle w:val="ListParagraph"/>
        <w:numPr>
          <w:ilvl w:val="0"/>
          <w:numId w:val="10"/>
        </w:numPr>
        <w:tabs>
          <w:tab w:val="left" w:pos="8052"/>
        </w:tabs>
        <w:spacing w:after="0" w:line="276" w:lineRule="auto"/>
        <w:rPr>
          <w:rFonts w:cstheme="minorHAnsi"/>
          <w:sz w:val="24"/>
          <w:szCs w:val="24"/>
        </w:rPr>
      </w:pPr>
      <w:r w:rsidRPr="00C62C05">
        <w:rPr>
          <w:rFonts w:cstheme="minorHAnsi"/>
          <w:sz w:val="24"/>
          <w:szCs w:val="24"/>
        </w:rPr>
        <w:t>Approves the Credit Union’s risk appetite statement; and</w:t>
      </w:r>
    </w:p>
    <w:p w14:paraId="7C2CD056" w14:textId="6846811D" w:rsidR="00C1720D" w:rsidRPr="00C62C05" w:rsidRDefault="00C1720D" w:rsidP="00622709">
      <w:pPr>
        <w:pStyle w:val="ListParagraph"/>
        <w:numPr>
          <w:ilvl w:val="0"/>
          <w:numId w:val="10"/>
        </w:numPr>
        <w:tabs>
          <w:tab w:val="left" w:pos="8052"/>
        </w:tabs>
        <w:spacing w:after="0" w:line="276" w:lineRule="auto"/>
        <w:rPr>
          <w:rFonts w:cstheme="minorHAnsi"/>
          <w:sz w:val="24"/>
          <w:szCs w:val="24"/>
        </w:rPr>
      </w:pPr>
      <w:r w:rsidRPr="00C62C05">
        <w:rPr>
          <w:rFonts w:cstheme="minorHAnsi"/>
          <w:sz w:val="24"/>
          <w:szCs w:val="24"/>
        </w:rPr>
        <w:t>Monitors adherence to risk framework, policies, and plans.</w:t>
      </w:r>
    </w:p>
    <w:p w14:paraId="5E416043" w14:textId="77777777" w:rsidR="004719D7" w:rsidRPr="000F5530" w:rsidRDefault="004719D7" w:rsidP="00622709">
      <w:pPr>
        <w:tabs>
          <w:tab w:val="left" w:pos="8052"/>
        </w:tabs>
        <w:spacing w:after="0" w:line="276" w:lineRule="auto"/>
        <w:rPr>
          <w:rFonts w:cstheme="minorHAnsi"/>
          <w:sz w:val="24"/>
          <w:szCs w:val="24"/>
        </w:rPr>
      </w:pPr>
    </w:p>
    <w:p w14:paraId="46ED75F9" w14:textId="77777777" w:rsidR="00C1720D" w:rsidRPr="000F5530" w:rsidRDefault="00C1720D" w:rsidP="00622709">
      <w:pPr>
        <w:tabs>
          <w:tab w:val="left" w:pos="8052"/>
        </w:tabs>
        <w:spacing w:after="0" w:line="276" w:lineRule="auto"/>
        <w:rPr>
          <w:rFonts w:cstheme="minorHAnsi"/>
          <w:sz w:val="24"/>
          <w:szCs w:val="24"/>
          <w:u w:val="single"/>
        </w:rPr>
      </w:pPr>
      <w:r w:rsidRPr="000F5530">
        <w:rPr>
          <w:rFonts w:cstheme="minorHAnsi"/>
          <w:sz w:val="24"/>
          <w:szCs w:val="24"/>
          <w:u w:val="single"/>
        </w:rPr>
        <w:t>Governance Practices</w:t>
      </w:r>
    </w:p>
    <w:p w14:paraId="1ED39DBD" w14:textId="347570B4" w:rsidR="00C1720D" w:rsidRPr="00C62C05" w:rsidRDefault="00C1720D" w:rsidP="00622709">
      <w:pPr>
        <w:pStyle w:val="ListParagraph"/>
        <w:numPr>
          <w:ilvl w:val="0"/>
          <w:numId w:val="11"/>
        </w:numPr>
        <w:tabs>
          <w:tab w:val="left" w:pos="8052"/>
        </w:tabs>
        <w:spacing w:after="0" w:line="276" w:lineRule="auto"/>
        <w:rPr>
          <w:rFonts w:cstheme="minorHAnsi"/>
          <w:sz w:val="24"/>
          <w:szCs w:val="24"/>
        </w:rPr>
      </w:pPr>
      <w:r w:rsidRPr="00C62C05">
        <w:rPr>
          <w:rFonts w:cstheme="minorHAnsi"/>
          <w:sz w:val="24"/>
          <w:szCs w:val="24"/>
        </w:rPr>
        <w:t>Understands the duties and responsibilities of individual Directors, Board Officers, the</w:t>
      </w:r>
      <w:r w:rsidR="004719D7" w:rsidRPr="00C62C05">
        <w:rPr>
          <w:rFonts w:cstheme="minorHAnsi"/>
          <w:sz w:val="24"/>
          <w:szCs w:val="24"/>
        </w:rPr>
        <w:t xml:space="preserve"> </w:t>
      </w:r>
      <w:r w:rsidRPr="00C62C05">
        <w:rPr>
          <w:rFonts w:cstheme="minorHAnsi"/>
          <w:sz w:val="24"/>
          <w:szCs w:val="24"/>
        </w:rPr>
        <w:t>Board as a whole, and each Board Committee, and that independent judgment is</w:t>
      </w:r>
      <w:r w:rsidR="004719D7" w:rsidRPr="00C62C05">
        <w:rPr>
          <w:rFonts w:cstheme="minorHAnsi"/>
          <w:sz w:val="24"/>
          <w:szCs w:val="24"/>
        </w:rPr>
        <w:t xml:space="preserve"> </w:t>
      </w:r>
      <w:r w:rsidRPr="00C62C05">
        <w:rPr>
          <w:rFonts w:cstheme="minorHAnsi"/>
          <w:sz w:val="24"/>
          <w:szCs w:val="24"/>
        </w:rPr>
        <w:t xml:space="preserve">exercised in decisions at the Board </w:t>
      </w:r>
      <w:r w:rsidR="00115F35" w:rsidRPr="00C62C05">
        <w:rPr>
          <w:rFonts w:cstheme="minorHAnsi"/>
          <w:sz w:val="24"/>
          <w:szCs w:val="24"/>
        </w:rPr>
        <w:t>table.</w:t>
      </w:r>
    </w:p>
    <w:p w14:paraId="37570BB1" w14:textId="54BEABE0" w:rsidR="00C1720D" w:rsidRPr="00C62C05" w:rsidRDefault="00C1720D" w:rsidP="00622709">
      <w:pPr>
        <w:pStyle w:val="ListParagraph"/>
        <w:numPr>
          <w:ilvl w:val="0"/>
          <w:numId w:val="11"/>
        </w:numPr>
        <w:tabs>
          <w:tab w:val="left" w:pos="8052"/>
        </w:tabs>
        <w:spacing w:after="0" w:line="276" w:lineRule="auto"/>
        <w:rPr>
          <w:rFonts w:cstheme="minorHAnsi"/>
          <w:sz w:val="24"/>
          <w:szCs w:val="24"/>
        </w:rPr>
      </w:pPr>
      <w:r w:rsidRPr="00C62C05">
        <w:rPr>
          <w:rFonts w:cstheme="minorHAnsi"/>
          <w:sz w:val="24"/>
          <w:szCs w:val="24"/>
        </w:rPr>
        <w:t>Ensures its own succession and training and development, including effective</w:t>
      </w:r>
      <w:r w:rsidR="004719D7" w:rsidRPr="00C62C05">
        <w:rPr>
          <w:rFonts w:cstheme="minorHAnsi"/>
          <w:sz w:val="24"/>
          <w:szCs w:val="24"/>
        </w:rPr>
        <w:t xml:space="preserve"> </w:t>
      </w:r>
      <w:r w:rsidRPr="00C62C05">
        <w:rPr>
          <w:rFonts w:cstheme="minorHAnsi"/>
          <w:sz w:val="24"/>
          <w:szCs w:val="24"/>
        </w:rPr>
        <w:t xml:space="preserve">orientation programs, governing policies, and continuous learning </w:t>
      </w:r>
      <w:r w:rsidR="00115F35" w:rsidRPr="00C62C05">
        <w:rPr>
          <w:rFonts w:cstheme="minorHAnsi"/>
          <w:sz w:val="24"/>
          <w:szCs w:val="24"/>
        </w:rPr>
        <w:t>opportunities.</w:t>
      </w:r>
    </w:p>
    <w:p w14:paraId="21684956" w14:textId="21A2AE6B" w:rsidR="00C1720D" w:rsidRPr="00C62C05" w:rsidRDefault="00C1720D" w:rsidP="00622709">
      <w:pPr>
        <w:pStyle w:val="ListParagraph"/>
        <w:numPr>
          <w:ilvl w:val="0"/>
          <w:numId w:val="11"/>
        </w:numPr>
        <w:tabs>
          <w:tab w:val="left" w:pos="8052"/>
        </w:tabs>
        <w:spacing w:after="0" w:line="276" w:lineRule="auto"/>
        <w:rPr>
          <w:rFonts w:cstheme="minorHAnsi"/>
          <w:sz w:val="24"/>
          <w:szCs w:val="24"/>
        </w:rPr>
      </w:pPr>
      <w:r w:rsidRPr="00C62C05">
        <w:rPr>
          <w:rFonts w:cstheme="minorHAnsi"/>
          <w:sz w:val="24"/>
          <w:szCs w:val="24"/>
        </w:rPr>
        <w:t>Sets expectations and responsibilities of Directors, including attendance at, preparation</w:t>
      </w:r>
      <w:r w:rsidR="004719D7" w:rsidRPr="00C62C05">
        <w:rPr>
          <w:rFonts w:cstheme="minorHAnsi"/>
          <w:sz w:val="24"/>
          <w:szCs w:val="24"/>
        </w:rPr>
        <w:t xml:space="preserve"> </w:t>
      </w:r>
      <w:r w:rsidRPr="00C62C05">
        <w:rPr>
          <w:rFonts w:cstheme="minorHAnsi"/>
          <w:sz w:val="24"/>
          <w:szCs w:val="24"/>
        </w:rPr>
        <w:t>for, and participation in Board and committee meetings.</w:t>
      </w:r>
    </w:p>
    <w:p w14:paraId="38D23F62" w14:textId="790A012E" w:rsidR="00C1720D" w:rsidRPr="00C62C05" w:rsidRDefault="00C1720D" w:rsidP="00622709">
      <w:pPr>
        <w:pStyle w:val="ListParagraph"/>
        <w:numPr>
          <w:ilvl w:val="0"/>
          <w:numId w:val="11"/>
        </w:numPr>
        <w:tabs>
          <w:tab w:val="left" w:pos="8052"/>
        </w:tabs>
        <w:spacing w:after="0" w:line="276" w:lineRule="auto"/>
        <w:rPr>
          <w:rFonts w:cstheme="minorHAnsi"/>
          <w:sz w:val="24"/>
          <w:szCs w:val="24"/>
        </w:rPr>
      </w:pPr>
      <w:r w:rsidRPr="00C62C05">
        <w:rPr>
          <w:rFonts w:cstheme="minorHAnsi"/>
          <w:sz w:val="24"/>
          <w:szCs w:val="24"/>
        </w:rPr>
        <w:t>Ensures there are policies and processes for effective communication with members</w:t>
      </w:r>
      <w:r w:rsidR="00D47807" w:rsidRPr="00C62C05">
        <w:rPr>
          <w:rFonts w:cstheme="minorHAnsi"/>
          <w:sz w:val="24"/>
          <w:szCs w:val="24"/>
        </w:rPr>
        <w:t>.</w:t>
      </w:r>
    </w:p>
    <w:p w14:paraId="74D675F4" w14:textId="77777777" w:rsidR="00D47807" w:rsidRPr="000F5530" w:rsidRDefault="00D47807" w:rsidP="00622709">
      <w:pPr>
        <w:tabs>
          <w:tab w:val="left" w:pos="8052"/>
        </w:tabs>
        <w:spacing w:after="0" w:line="276" w:lineRule="auto"/>
        <w:rPr>
          <w:rFonts w:cstheme="minorHAnsi"/>
          <w:b/>
          <w:bCs/>
          <w:sz w:val="24"/>
          <w:szCs w:val="24"/>
        </w:rPr>
      </w:pPr>
    </w:p>
    <w:p w14:paraId="62780C4C" w14:textId="43076DE4" w:rsidR="00C1720D" w:rsidRPr="004A74E5" w:rsidRDefault="00C1720D" w:rsidP="004A74E5">
      <w:pPr>
        <w:pStyle w:val="Heading3"/>
        <w:rPr>
          <w:b/>
          <w:bCs/>
          <w:color w:val="auto"/>
        </w:rPr>
      </w:pPr>
      <w:bookmarkStart w:id="11" w:name="_Toc63708243"/>
      <w:r w:rsidRPr="004A74E5">
        <w:rPr>
          <w:b/>
          <w:bCs/>
          <w:color w:val="auto"/>
        </w:rPr>
        <w:t>Director (Individual)</w:t>
      </w:r>
      <w:bookmarkEnd w:id="11"/>
      <w:r w:rsidRPr="004A74E5">
        <w:rPr>
          <w:b/>
          <w:bCs/>
          <w:color w:val="auto"/>
        </w:rPr>
        <w:t xml:space="preserve"> </w:t>
      </w:r>
      <w:r w:rsidR="009D2B75">
        <w:rPr>
          <w:b/>
          <w:bCs/>
          <w:color w:val="auto"/>
        </w:rPr>
        <w:br/>
      </w:r>
    </w:p>
    <w:p w14:paraId="327CA6C9" w14:textId="77777777" w:rsidR="00C1720D" w:rsidRPr="00D85134" w:rsidRDefault="00C1720D" w:rsidP="00D85134">
      <w:pPr>
        <w:pStyle w:val="Heading4"/>
        <w:rPr>
          <w:i w:val="0"/>
          <w:iCs w:val="0"/>
          <w:color w:val="auto"/>
          <w:sz w:val="24"/>
          <w:szCs w:val="24"/>
          <w:u w:val="single"/>
        </w:rPr>
      </w:pPr>
      <w:r w:rsidRPr="00D85134">
        <w:rPr>
          <w:i w:val="0"/>
          <w:iCs w:val="0"/>
          <w:color w:val="auto"/>
          <w:sz w:val="24"/>
          <w:szCs w:val="24"/>
          <w:u w:val="single"/>
        </w:rPr>
        <w:t>Standard of Duty</w:t>
      </w:r>
    </w:p>
    <w:p w14:paraId="73174B6D" w14:textId="406B614D" w:rsidR="00C1720D" w:rsidRPr="00C62C05" w:rsidRDefault="00C1720D" w:rsidP="00622709">
      <w:pPr>
        <w:pStyle w:val="ListParagraph"/>
        <w:numPr>
          <w:ilvl w:val="0"/>
          <w:numId w:val="12"/>
        </w:numPr>
        <w:tabs>
          <w:tab w:val="left" w:pos="8052"/>
        </w:tabs>
        <w:spacing w:after="0" w:line="276" w:lineRule="auto"/>
        <w:rPr>
          <w:rFonts w:cstheme="minorHAnsi"/>
          <w:sz w:val="24"/>
          <w:szCs w:val="24"/>
        </w:rPr>
      </w:pPr>
      <w:r w:rsidRPr="00C62C05">
        <w:rPr>
          <w:rFonts w:cstheme="minorHAnsi"/>
          <w:sz w:val="24"/>
          <w:szCs w:val="24"/>
        </w:rPr>
        <w:t>Demonstrates a solid understanding of the role, responsibilities, and legal duties of a</w:t>
      </w:r>
      <w:r w:rsidR="00D47807" w:rsidRPr="00C62C05">
        <w:rPr>
          <w:rFonts w:cstheme="minorHAnsi"/>
          <w:sz w:val="24"/>
          <w:szCs w:val="24"/>
        </w:rPr>
        <w:t xml:space="preserve"> </w:t>
      </w:r>
      <w:r w:rsidRPr="00C62C05">
        <w:rPr>
          <w:rFonts w:cstheme="minorHAnsi"/>
          <w:sz w:val="24"/>
          <w:szCs w:val="24"/>
        </w:rPr>
        <w:t xml:space="preserve">Director, and the governance structure and protocols of the Credit </w:t>
      </w:r>
      <w:r w:rsidR="00115F35" w:rsidRPr="00C62C05">
        <w:rPr>
          <w:rFonts w:cstheme="minorHAnsi"/>
          <w:sz w:val="24"/>
          <w:szCs w:val="24"/>
        </w:rPr>
        <w:t>Union.</w:t>
      </w:r>
    </w:p>
    <w:p w14:paraId="5FB58FB4" w14:textId="4B91FE24" w:rsidR="00C1720D" w:rsidRPr="00C62C05" w:rsidRDefault="00C1720D" w:rsidP="00622709">
      <w:pPr>
        <w:pStyle w:val="ListParagraph"/>
        <w:numPr>
          <w:ilvl w:val="0"/>
          <w:numId w:val="12"/>
        </w:numPr>
        <w:tabs>
          <w:tab w:val="left" w:pos="8052"/>
        </w:tabs>
        <w:spacing w:after="0" w:line="276" w:lineRule="auto"/>
        <w:rPr>
          <w:rFonts w:cstheme="minorHAnsi"/>
          <w:sz w:val="24"/>
          <w:szCs w:val="24"/>
        </w:rPr>
      </w:pPr>
      <w:r w:rsidRPr="00C62C05">
        <w:rPr>
          <w:rFonts w:cstheme="minorHAnsi"/>
          <w:sz w:val="24"/>
          <w:szCs w:val="24"/>
        </w:rPr>
        <w:t xml:space="preserve">Attends and participates in Board and applicable Board Committee </w:t>
      </w:r>
      <w:r w:rsidR="00115F35" w:rsidRPr="00C62C05">
        <w:rPr>
          <w:rFonts w:cstheme="minorHAnsi"/>
          <w:sz w:val="24"/>
          <w:szCs w:val="24"/>
        </w:rPr>
        <w:t>meetings.</w:t>
      </w:r>
    </w:p>
    <w:p w14:paraId="5356D703" w14:textId="44AF8E1D" w:rsidR="00C1720D" w:rsidRPr="00C62C05" w:rsidRDefault="00C1720D" w:rsidP="00622709">
      <w:pPr>
        <w:pStyle w:val="ListParagraph"/>
        <w:numPr>
          <w:ilvl w:val="0"/>
          <w:numId w:val="12"/>
        </w:numPr>
        <w:tabs>
          <w:tab w:val="left" w:pos="8052"/>
        </w:tabs>
        <w:spacing w:after="0" w:line="276" w:lineRule="auto"/>
        <w:rPr>
          <w:rFonts w:cstheme="minorHAnsi"/>
          <w:sz w:val="24"/>
          <w:szCs w:val="24"/>
        </w:rPr>
      </w:pPr>
      <w:r w:rsidRPr="00C62C05">
        <w:rPr>
          <w:rFonts w:cstheme="minorHAnsi"/>
          <w:sz w:val="24"/>
          <w:szCs w:val="24"/>
        </w:rPr>
        <w:t xml:space="preserve">Prepares in advance for all topics scheduled for Board or Board Committee </w:t>
      </w:r>
      <w:r w:rsidR="00115F35" w:rsidRPr="00C62C05">
        <w:rPr>
          <w:rFonts w:cstheme="minorHAnsi"/>
          <w:sz w:val="24"/>
          <w:szCs w:val="24"/>
        </w:rPr>
        <w:t>meetings.</w:t>
      </w:r>
    </w:p>
    <w:p w14:paraId="45837A23" w14:textId="7A6A116C" w:rsidR="00C1720D" w:rsidRPr="00C62C05" w:rsidRDefault="00C1720D" w:rsidP="00622709">
      <w:pPr>
        <w:pStyle w:val="ListParagraph"/>
        <w:numPr>
          <w:ilvl w:val="0"/>
          <w:numId w:val="12"/>
        </w:numPr>
        <w:tabs>
          <w:tab w:val="left" w:pos="8052"/>
        </w:tabs>
        <w:spacing w:after="0" w:line="276" w:lineRule="auto"/>
        <w:rPr>
          <w:rFonts w:cstheme="minorHAnsi"/>
          <w:sz w:val="24"/>
          <w:szCs w:val="24"/>
        </w:rPr>
      </w:pPr>
      <w:r w:rsidRPr="00C62C05">
        <w:rPr>
          <w:rFonts w:cstheme="minorHAnsi"/>
          <w:sz w:val="24"/>
          <w:szCs w:val="24"/>
        </w:rPr>
        <w:t xml:space="preserve">Interacts with fellow Directors and management in a respectful way and with </w:t>
      </w:r>
      <w:r w:rsidR="00D47807" w:rsidRPr="00C62C05">
        <w:rPr>
          <w:rFonts w:cstheme="minorHAnsi"/>
          <w:sz w:val="24"/>
          <w:szCs w:val="24"/>
        </w:rPr>
        <w:t>conduct t</w:t>
      </w:r>
      <w:r w:rsidRPr="00C62C05">
        <w:rPr>
          <w:rFonts w:cstheme="minorHAnsi"/>
          <w:sz w:val="24"/>
          <w:szCs w:val="24"/>
        </w:rPr>
        <w:t xml:space="preserve">hat honors the Credit Union </w:t>
      </w:r>
      <w:r w:rsidR="00115F35" w:rsidRPr="00C62C05">
        <w:rPr>
          <w:rFonts w:cstheme="minorHAnsi"/>
          <w:sz w:val="24"/>
          <w:szCs w:val="24"/>
        </w:rPr>
        <w:t>values.</w:t>
      </w:r>
    </w:p>
    <w:p w14:paraId="5FF167B4" w14:textId="631616FC" w:rsidR="00C1720D" w:rsidRPr="00C62C05" w:rsidRDefault="00C1720D" w:rsidP="00622709">
      <w:pPr>
        <w:pStyle w:val="ListParagraph"/>
        <w:numPr>
          <w:ilvl w:val="0"/>
          <w:numId w:val="12"/>
        </w:numPr>
        <w:tabs>
          <w:tab w:val="left" w:pos="8052"/>
        </w:tabs>
        <w:spacing w:after="0" w:line="276" w:lineRule="auto"/>
        <w:rPr>
          <w:rFonts w:cstheme="minorHAnsi"/>
          <w:sz w:val="24"/>
          <w:szCs w:val="24"/>
        </w:rPr>
      </w:pPr>
      <w:r w:rsidRPr="00C62C05">
        <w:rPr>
          <w:rFonts w:cstheme="minorHAnsi"/>
          <w:sz w:val="24"/>
          <w:szCs w:val="24"/>
        </w:rPr>
        <w:t>Stays informed of the business and regulatory environment</w:t>
      </w:r>
      <w:r w:rsidR="00115F35">
        <w:rPr>
          <w:rFonts w:cstheme="minorHAnsi"/>
          <w:sz w:val="24"/>
          <w:szCs w:val="24"/>
        </w:rPr>
        <w:t>.</w:t>
      </w:r>
    </w:p>
    <w:p w14:paraId="4B24602C" w14:textId="5F022C09" w:rsidR="00C1720D" w:rsidRPr="00C62C05" w:rsidRDefault="00C1720D" w:rsidP="00622709">
      <w:pPr>
        <w:pStyle w:val="ListParagraph"/>
        <w:numPr>
          <w:ilvl w:val="0"/>
          <w:numId w:val="12"/>
        </w:numPr>
        <w:tabs>
          <w:tab w:val="left" w:pos="8052"/>
        </w:tabs>
        <w:spacing w:after="0" w:line="276" w:lineRule="auto"/>
        <w:rPr>
          <w:rFonts w:cstheme="minorHAnsi"/>
          <w:sz w:val="24"/>
          <w:szCs w:val="24"/>
        </w:rPr>
      </w:pPr>
      <w:r w:rsidRPr="00C62C05">
        <w:rPr>
          <w:rFonts w:cstheme="minorHAnsi"/>
          <w:sz w:val="24"/>
          <w:szCs w:val="24"/>
        </w:rPr>
        <w:t xml:space="preserve">Contributes to discussions regarding the Credit Union’s strategic </w:t>
      </w:r>
      <w:r w:rsidR="00115F35" w:rsidRPr="00C62C05">
        <w:rPr>
          <w:rFonts w:cstheme="minorHAnsi"/>
          <w:sz w:val="24"/>
          <w:szCs w:val="24"/>
        </w:rPr>
        <w:t>direction.</w:t>
      </w:r>
    </w:p>
    <w:p w14:paraId="4D8A5485" w14:textId="09ABD9BA" w:rsidR="00C1720D" w:rsidRPr="00C62C05" w:rsidRDefault="00C1720D" w:rsidP="00622709">
      <w:pPr>
        <w:pStyle w:val="ListParagraph"/>
        <w:numPr>
          <w:ilvl w:val="0"/>
          <w:numId w:val="12"/>
        </w:numPr>
        <w:tabs>
          <w:tab w:val="left" w:pos="8052"/>
        </w:tabs>
        <w:spacing w:after="0" w:line="276" w:lineRule="auto"/>
        <w:rPr>
          <w:rFonts w:cstheme="minorHAnsi"/>
          <w:sz w:val="24"/>
          <w:szCs w:val="24"/>
        </w:rPr>
      </w:pPr>
      <w:r w:rsidRPr="00C62C05">
        <w:rPr>
          <w:rFonts w:cstheme="minorHAnsi"/>
          <w:sz w:val="24"/>
          <w:szCs w:val="24"/>
        </w:rPr>
        <w:t xml:space="preserve">Participates in the annual performance evaluation process of the </w:t>
      </w:r>
      <w:r w:rsidR="00115F35" w:rsidRPr="00C62C05">
        <w:rPr>
          <w:rFonts w:cstheme="minorHAnsi"/>
          <w:sz w:val="24"/>
          <w:szCs w:val="24"/>
        </w:rPr>
        <w:t>CEO.</w:t>
      </w:r>
    </w:p>
    <w:p w14:paraId="4ED958AB" w14:textId="3F7C8C2D" w:rsidR="00C1720D" w:rsidRPr="00C62C05" w:rsidRDefault="00C1720D" w:rsidP="00622709">
      <w:pPr>
        <w:pStyle w:val="ListParagraph"/>
        <w:numPr>
          <w:ilvl w:val="0"/>
          <w:numId w:val="12"/>
        </w:numPr>
        <w:tabs>
          <w:tab w:val="left" w:pos="8052"/>
        </w:tabs>
        <w:spacing w:after="0" w:line="276" w:lineRule="auto"/>
        <w:rPr>
          <w:rFonts w:cstheme="minorHAnsi"/>
          <w:sz w:val="24"/>
          <w:szCs w:val="24"/>
        </w:rPr>
      </w:pPr>
      <w:r w:rsidRPr="00C62C05">
        <w:rPr>
          <w:rFonts w:cstheme="minorHAnsi"/>
          <w:sz w:val="24"/>
          <w:szCs w:val="24"/>
        </w:rPr>
        <w:t>Participates on and contributes to at least one Board Committee; and</w:t>
      </w:r>
    </w:p>
    <w:p w14:paraId="032B769C" w14:textId="281A752A" w:rsidR="00C1720D" w:rsidRPr="00C62C05" w:rsidRDefault="00C1720D" w:rsidP="00622709">
      <w:pPr>
        <w:pStyle w:val="ListParagraph"/>
        <w:numPr>
          <w:ilvl w:val="0"/>
          <w:numId w:val="12"/>
        </w:numPr>
        <w:tabs>
          <w:tab w:val="left" w:pos="8052"/>
        </w:tabs>
        <w:spacing w:after="0" w:line="276" w:lineRule="auto"/>
        <w:rPr>
          <w:rFonts w:cstheme="minorHAnsi"/>
          <w:sz w:val="24"/>
          <w:szCs w:val="24"/>
        </w:rPr>
      </w:pPr>
      <w:r w:rsidRPr="00C62C05">
        <w:rPr>
          <w:rFonts w:cstheme="minorHAnsi"/>
          <w:sz w:val="24"/>
          <w:szCs w:val="24"/>
        </w:rPr>
        <w:t>Understands the difference between governing and managing</w:t>
      </w:r>
      <w:r w:rsidR="00D47807" w:rsidRPr="00C62C05">
        <w:rPr>
          <w:rFonts w:cstheme="minorHAnsi"/>
          <w:sz w:val="24"/>
          <w:szCs w:val="24"/>
        </w:rPr>
        <w:t xml:space="preserve"> </w:t>
      </w:r>
      <w:r w:rsidRPr="00C62C05">
        <w:rPr>
          <w:rFonts w:cstheme="minorHAnsi"/>
          <w:sz w:val="24"/>
          <w:szCs w:val="24"/>
        </w:rPr>
        <w:t>and does not encroach</w:t>
      </w:r>
      <w:r w:rsidR="00D47807" w:rsidRPr="00C62C05">
        <w:rPr>
          <w:rFonts w:cstheme="minorHAnsi"/>
          <w:sz w:val="24"/>
          <w:szCs w:val="24"/>
        </w:rPr>
        <w:t xml:space="preserve"> </w:t>
      </w:r>
      <w:r w:rsidRPr="00C62C05">
        <w:rPr>
          <w:rFonts w:cstheme="minorHAnsi"/>
          <w:sz w:val="24"/>
          <w:szCs w:val="24"/>
        </w:rPr>
        <w:t>on management’s area of responsibility.</w:t>
      </w:r>
    </w:p>
    <w:p w14:paraId="3571F406" w14:textId="455C6A49" w:rsidR="00D85134" w:rsidRDefault="00D85134">
      <w:pPr>
        <w:rPr>
          <w:rFonts w:cstheme="minorHAnsi"/>
          <w:sz w:val="24"/>
          <w:szCs w:val="24"/>
        </w:rPr>
      </w:pPr>
      <w:r>
        <w:rPr>
          <w:rFonts w:cstheme="minorHAnsi"/>
          <w:sz w:val="24"/>
          <w:szCs w:val="24"/>
        </w:rPr>
        <w:br w:type="page"/>
      </w:r>
    </w:p>
    <w:p w14:paraId="6FAB4A3E" w14:textId="77777777" w:rsidR="00C1720D" w:rsidRPr="00D85134" w:rsidRDefault="00C1720D" w:rsidP="00D85134">
      <w:pPr>
        <w:pStyle w:val="Heading4"/>
        <w:rPr>
          <w:i w:val="0"/>
          <w:iCs w:val="0"/>
          <w:color w:val="auto"/>
          <w:u w:val="single"/>
        </w:rPr>
      </w:pPr>
      <w:r w:rsidRPr="00D85134">
        <w:rPr>
          <w:i w:val="0"/>
          <w:iCs w:val="0"/>
          <w:color w:val="auto"/>
          <w:u w:val="single"/>
        </w:rPr>
        <w:lastRenderedPageBreak/>
        <w:t>Fiduciary Responsibilities</w:t>
      </w:r>
    </w:p>
    <w:p w14:paraId="194C28FB" w14:textId="14439C98" w:rsidR="00C1720D" w:rsidRPr="00C62C05" w:rsidRDefault="00C1720D" w:rsidP="00622709">
      <w:pPr>
        <w:pStyle w:val="ListParagraph"/>
        <w:numPr>
          <w:ilvl w:val="0"/>
          <w:numId w:val="13"/>
        </w:numPr>
        <w:tabs>
          <w:tab w:val="left" w:pos="8052"/>
        </w:tabs>
        <w:spacing w:after="0" w:line="276" w:lineRule="auto"/>
        <w:rPr>
          <w:rFonts w:cstheme="minorHAnsi"/>
          <w:sz w:val="24"/>
          <w:szCs w:val="24"/>
        </w:rPr>
      </w:pPr>
      <w:r w:rsidRPr="00C62C05">
        <w:rPr>
          <w:rFonts w:cstheme="minorHAnsi"/>
          <w:sz w:val="24"/>
          <w:szCs w:val="24"/>
        </w:rPr>
        <w:t>Acts honestly and in good faith</w:t>
      </w:r>
      <w:r w:rsidR="00D47807" w:rsidRPr="00C62C05">
        <w:rPr>
          <w:rFonts w:cstheme="minorHAnsi"/>
          <w:sz w:val="24"/>
          <w:szCs w:val="24"/>
        </w:rPr>
        <w:t xml:space="preserve"> in</w:t>
      </w:r>
      <w:r w:rsidRPr="00C62C05">
        <w:rPr>
          <w:rFonts w:cstheme="minorHAnsi"/>
          <w:sz w:val="24"/>
          <w:szCs w:val="24"/>
        </w:rPr>
        <w:t xml:space="preserve"> the best interests of the Credit</w:t>
      </w:r>
      <w:r w:rsidR="00D47807" w:rsidRPr="00C62C05">
        <w:rPr>
          <w:rFonts w:cstheme="minorHAnsi"/>
          <w:sz w:val="24"/>
          <w:szCs w:val="24"/>
        </w:rPr>
        <w:t xml:space="preserve"> </w:t>
      </w:r>
      <w:r w:rsidR="00115F35" w:rsidRPr="00C62C05">
        <w:rPr>
          <w:rFonts w:cstheme="minorHAnsi"/>
          <w:sz w:val="24"/>
          <w:szCs w:val="24"/>
        </w:rPr>
        <w:t>Union.</w:t>
      </w:r>
    </w:p>
    <w:p w14:paraId="19CCF3C9" w14:textId="7376802D" w:rsidR="00C1720D" w:rsidRPr="00C62C05" w:rsidRDefault="00C1720D" w:rsidP="00622709">
      <w:pPr>
        <w:pStyle w:val="ListParagraph"/>
        <w:numPr>
          <w:ilvl w:val="0"/>
          <w:numId w:val="13"/>
        </w:numPr>
        <w:tabs>
          <w:tab w:val="left" w:pos="8052"/>
        </w:tabs>
        <w:spacing w:after="0" w:line="276" w:lineRule="auto"/>
        <w:rPr>
          <w:rFonts w:cstheme="minorHAnsi"/>
          <w:sz w:val="24"/>
          <w:szCs w:val="24"/>
        </w:rPr>
      </w:pPr>
      <w:r w:rsidRPr="00C62C05">
        <w:rPr>
          <w:rFonts w:cstheme="minorHAnsi"/>
          <w:sz w:val="24"/>
          <w:szCs w:val="24"/>
        </w:rPr>
        <w:t xml:space="preserve">Abides by the Code of Conduct and </w:t>
      </w:r>
      <w:r w:rsidR="00115F35" w:rsidRPr="00C62C05">
        <w:rPr>
          <w:rFonts w:cstheme="minorHAnsi"/>
          <w:sz w:val="24"/>
          <w:szCs w:val="24"/>
        </w:rPr>
        <w:t>Ethics.</w:t>
      </w:r>
    </w:p>
    <w:p w14:paraId="66B12E40" w14:textId="036B8BC1" w:rsidR="00C1720D" w:rsidRPr="00291A68" w:rsidRDefault="00C1720D" w:rsidP="00622709">
      <w:pPr>
        <w:pStyle w:val="ListParagraph"/>
        <w:numPr>
          <w:ilvl w:val="0"/>
          <w:numId w:val="13"/>
        </w:numPr>
        <w:tabs>
          <w:tab w:val="left" w:pos="8052"/>
        </w:tabs>
        <w:spacing w:after="0" w:line="276" w:lineRule="auto"/>
        <w:rPr>
          <w:rFonts w:cstheme="minorHAnsi"/>
          <w:sz w:val="24"/>
          <w:szCs w:val="24"/>
        </w:rPr>
      </w:pPr>
      <w:r w:rsidRPr="00291A68">
        <w:rPr>
          <w:rFonts w:cstheme="minorHAnsi"/>
          <w:sz w:val="24"/>
          <w:szCs w:val="24"/>
        </w:rPr>
        <w:t xml:space="preserve">Respects the confidentiality of information learned in the performance of his/her </w:t>
      </w:r>
      <w:r w:rsidR="00115F35" w:rsidRPr="00291A68">
        <w:rPr>
          <w:rFonts w:cstheme="minorHAnsi"/>
          <w:sz w:val="24"/>
          <w:szCs w:val="24"/>
        </w:rPr>
        <w:t>duties.</w:t>
      </w:r>
    </w:p>
    <w:p w14:paraId="36482AFC" w14:textId="71D42E0D" w:rsidR="00C1720D" w:rsidRPr="00291A68" w:rsidRDefault="00C1720D" w:rsidP="00622709">
      <w:pPr>
        <w:pStyle w:val="ListParagraph"/>
        <w:numPr>
          <w:ilvl w:val="0"/>
          <w:numId w:val="13"/>
        </w:numPr>
        <w:tabs>
          <w:tab w:val="left" w:pos="8052"/>
        </w:tabs>
        <w:spacing w:after="0" w:line="276" w:lineRule="auto"/>
        <w:rPr>
          <w:rFonts w:cstheme="minorHAnsi"/>
          <w:sz w:val="24"/>
          <w:szCs w:val="24"/>
        </w:rPr>
      </w:pPr>
      <w:r w:rsidRPr="00291A68">
        <w:rPr>
          <w:rFonts w:cstheme="minorHAnsi"/>
          <w:sz w:val="24"/>
          <w:szCs w:val="24"/>
        </w:rPr>
        <w:t xml:space="preserve">Demonstrates good </w:t>
      </w:r>
      <w:r w:rsidR="00115F35" w:rsidRPr="00291A68">
        <w:rPr>
          <w:rFonts w:cstheme="minorHAnsi"/>
          <w:sz w:val="24"/>
          <w:szCs w:val="24"/>
        </w:rPr>
        <w:t>judgment.</w:t>
      </w:r>
    </w:p>
    <w:p w14:paraId="09A5E84E" w14:textId="7AFF2D1F" w:rsidR="00C1720D" w:rsidRPr="00291A68" w:rsidRDefault="00C1720D" w:rsidP="00622709">
      <w:pPr>
        <w:pStyle w:val="ListParagraph"/>
        <w:numPr>
          <w:ilvl w:val="0"/>
          <w:numId w:val="13"/>
        </w:numPr>
        <w:tabs>
          <w:tab w:val="left" w:pos="8052"/>
        </w:tabs>
        <w:spacing w:after="0" w:line="276" w:lineRule="auto"/>
        <w:rPr>
          <w:rFonts w:cstheme="minorHAnsi"/>
          <w:sz w:val="24"/>
          <w:szCs w:val="24"/>
        </w:rPr>
      </w:pPr>
      <w:r w:rsidRPr="00291A68">
        <w:rPr>
          <w:rFonts w:cstheme="minorHAnsi"/>
          <w:sz w:val="24"/>
          <w:szCs w:val="24"/>
        </w:rPr>
        <w:t xml:space="preserve">Interacts appropriately with </w:t>
      </w:r>
      <w:r w:rsidR="00115F35" w:rsidRPr="00291A68">
        <w:rPr>
          <w:rFonts w:cstheme="minorHAnsi"/>
          <w:sz w:val="24"/>
          <w:szCs w:val="24"/>
        </w:rPr>
        <w:t>management.</w:t>
      </w:r>
    </w:p>
    <w:p w14:paraId="3CCDBB3F" w14:textId="161509F3" w:rsidR="00C1720D" w:rsidRPr="00291A68" w:rsidRDefault="00C1720D" w:rsidP="00622709">
      <w:pPr>
        <w:pStyle w:val="ListParagraph"/>
        <w:numPr>
          <w:ilvl w:val="0"/>
          <w:numId w:val="13"/>
        </w:numPr>
        <w:tabs>
          <w:tab w:val="left" w:pos="8052"/>
        </w:tabs>
        <w:spacing w:after="0" w:line="276" w:lineRule="auto"/>
        <w:rPr>
          <w:rFonts w:cstheme="minorHAnsi"/>
          <w:sz w:val="24"/>
          <w:szCs w:val="24"/>
        </w:rPr>
      </w:pPr>
      <w:r w:rsidRPr="00291A68">
        <w:rPr>
          <w:rFonts w:cstheme="minorHAnsi"/>
          <w:sz w:val="24"/>
          <w:szCs w:val="24"/>
        </w:rPr>
        <w:t xml:space="preserve">Is a positive and constructive force on the </w:t>
      </w:r>
      <w:r w:rsidR="00115F35" w:rsidRPr="00291A68">
        <w:rPr>
          <w:rFonts w:cstheme="minorHAnsi"/>
          <w:sz w:val="24"/>
          <w:szCs w:val="24"/>
        </w:rPr>
        <w:t>Board.</w:t>
      </w:r>
    </w:p>
    <w:p w14:paraId="3B954198" w14:textId="5CCE6865" w:rsidR="00C1720D" w:rsidRPr="00291A68" w:rsidRDefault="00C1720D" w:rsidP="00622709">
      <w:pPr>
        <w:pStyle w:val="ListParagraph"/>
        <w:numPr>
          <w:ilvl w:val="0"/>
          <w:numId w:val="13"/>
        </w:numPr>
        <w:tabs>
          <w:tab w:val="left" w:pos="8052"/>
        </w:tabs>
        <w:spacing w:after="0" w:line="276" w:lineRule="auto"/>
        <w:rPr>
          <w:rFonts w:cstheme="minorHAnsi"/>
          <w:sz w:val="24"/>
          <w:szCs w:val="24"/>
        </w:rPr>
      </w:pPr>
      <w:r w:rsidRPr="00291A68">
        <w:rPr>
          <w:rFonts w:cstheme="minorHAnsi"/>
          <w:sz w:val="24"/>
          <w:szCs w:val="24"/>
        </w:rPr>
        <w:t xml:space="preserve">Demonstrates openness to others’ opinions and is willing to </w:t>
      </w:r>
      <w:r w:rsidR="00115F35" w:rsidRPr="00291A68">
        <w:rPr>
          <w:rFonts w:cstheme="minorHAnsi"/>
          <w:sz w:val="24"/>
          <w:szCs w:val="24"/>
        </w:rPr>
        <w:t>listen.</w:t>
      </w:r>
    </w:p>
    <w:p w14:paraId="680238A9" w14:textId="75B9397F" w:rsidR="00C1720D" w:rsidRPr="00291A68" w:rsidRDefault="00C1720D" w:rsidP="00622709">
      <w:pPr>
        <w:pStyle w:val="ListParagraph"/>
        <w:numPr>
          <w:ilvl w:val="0"/>
          <w:numId w:val="13"/>
        </w:numPr>
        <w:tabs>
          <w:tab w:val="left" w:pos="8052"/>
        </w:tabs>
        <w:spacing w:after="0" w:line="276" w:lineRule="auto"/>
        <w:rPr>
          <w:rFonts w:cstheme="minorHAnsi"/>
          <w:sz w:val="24"/>
          <w:szCs w:val="24"/>
        </w:rPr>
      </w:pPr>
      <w:r w:rsidRPr="00291A68">
        <w:rPr>
          <w:rFonts w:cstheme="minorHAnsi"/>
          <w:sz w:val="24"/>
          <w:szCs w:val="24"/>
        </w:rPr>
        <w:t>Possesses the confidence and willingness to make tough decisions, including the</w:t>
      </w:r>
      <w:r w:rsidR="00D47807" w:rsidRPr="00291A68">
        <w:rPr>
          <w:rFonts w:cstheme="minorHAnsi"/>
          <w:sz w:val="24"/>
          <w:szCs w:val="24"/>
        </w:rPr>
        <w:t xml:space="preserve"> </w:t>
      </w:r>
      <w:r w:rsidRPr="00291A68">
        <w:rPr>
          <w:rFonts w:cstheme="minorHAnsi"/>
          <w:sz w:val="24"/>
          <w:szCs w:val="24"/>
        </w:rPr>
        <w:t>strength to challenge the majority view while maintaining collaborative and congenial</w:t>
      </w:r>
      <w:r w:rsidR="00D47807" w:rsidRPr="00291A68">
        <w:rPr>
          <w:rFonts w:cstheme="minorHAnsi"/>
          <w:sz w:val="24"/>
          <w:szCs w:val="24"/>
        </w:rPr>
        <w:t xml:space="preserve"> </w:t>
      </w:r>
      <w:r w:rsidRPr="00291A68">
        <w:rPr>
          <w:rFonts w:cstheme="minorHAnsi"/>
          <w:sz w:val="24"/>
          <w:szCs w:val="24"/>
        </w:rPr>
        <w:t xml:space="preserve">relationships with Director </w:t>
      </w:r>
      <w:r w:rsidR="00115F35" w:rsidRPr="00291A68">
        <w:rPr>
          <w:rFonts w:cstheme="minorHAnsi"/>
          <w:sz w:val="24"/>
          <w:szCs w:val="24"/>
        </w:rPr>
        <w:t>colleagues.</w:t>
      </w:r>
    </w:p>
    <w:p w14:paraId="3844A06F" w14:textId="46CF692D" w:rsidR="00C1720D" w:rsidRPr="00291A68" w:rsidRDefault="00C1720D" w:rsidP="00622709">
      <w:pPr>
        <w:pStyle w:val="ListParagraph"/>
        <w:numPr>
          <w:ilvl w:val="0"/>
          <w:numId w:val="13"/>
        </w:numPr>
        <w:tabs>
          <w:tab w:val="left" w:pos="8052"/>
        </w:tabs>
        <w:spacing w:after="0" w:line="276" w:lineRule="auto"/>
        <w:rPr>
          <w:rFonts w:cstheme="minorHAnsi"/>
          <w:sz w:val="24"/>
          <w:szCs w:val="24"/>
        </w:rPr>
      </w:pPr>
      <w:r w:rsidRPr="00291A68">
        <w:rPr>
          <w:rFonts w:cstheme="minorHAnsi"/>
          <w:sz w:val="24"/>
          <w:szCs w:val="24"/>
        </w:rPr>
        <w:t>Acts without self-interest; and</w:t>
      </w:r>
    </w:p>
    <w:p w14:paraId="3BCB9186" w14:textId="1E02AEA7" w:rsidR="00C1720D" w:rsidRPr="00291A68" w:rsidRDefault="00C1720D" w:rsidP="00622709">
      <w:pPr>
        <w:pStyle w:val="ListParagraph"/>
        <w:numPr>
          <w:ilvl w:val="0"/>
          <w:numId w:val="13"/>
        </w:numPr>
        <w:tabs>
          <w:tab w:val="left" w:pos="8052"/>
        </w:tabs>
        <w:spacing w:after="0" w:line="276" w:lineRule="auto"/>
        <w:rPr>
          <w:rFonts w:cstheme="minorHAnsi"/>
          <w:sz w:val="24"/>
          <w:szCs w:val="24"/>
        </w:rPr>
      </w:pPr>
      <w:r w:rsidRPr="00291A68">
        <w:rPr>
          <w:rFonts w:cstheme="minorHAnsi"/>
          <w:sz w:val="24"/>
          <w:szCs w:val="24"/>
        </w:rPr>
        <w:t>Acts in compliance with applicable acts, regulations, etc.</w:t>
      </w:r>
    </w:p>
    <w:p w14:paraId="0B9A9B4C" w14:textId="77777777" w:rsidR="00D47807" w:rsidRPr="000F5530" w:rsidRDefault="00D47807" w:rsidP="00622709">
      <w:pPr>
        <w:tabs>
          <w:tab w:val="left" w:pos="8052"/>
        </w:tabs>
        <w:spacing w:after="0" w:line="276" w:lineRule="auto"/>
        <w:rPr>
          <w:rFonts w:cstheme="minorHAnsi"/>
          <w:sz w:val="24"/>
          <w:szCs w:val="24"/>
        </w:rPr>
      </w:pPr>
    </w:p>
    <w:p w14:paraId="45446F60" w14:textId="77777777" w:rsidR="00C1720D" w:rsidRPr="00D85134" w:rsidRDefault="00C1720D" w:rsidP="00D85134">
      <w:pPr>
        <w:pStyle w:val="Heading4"/>
        <w:rPr>
          <w:i w:val="0"/>
          <w:iCs w:val="0"/>
          <w:color w:val="auto"/>
          <w:u w:val="single"/>
        </w:rPr>
      </w:pPr>
      <w:r w:rsidRPr="00D85134">
        <w:rPr>
          <w:i w:val="0"/>
          <w:iCs w:val="0"/>
          <w:color w:val="auto"/>
          <w:u w:val="single"/>
        </w:rPr>
        <w:t>Authority</w:t>
      </w:r>
    </w:p>
    <w:p w14:paraId="6D719BA0" w14:textId="7FA5E8B1" w:rsidR="00C1720D" w:rsidRPr="00291A68" w:rsidRDefault="00C1720D" w:rsidP="00622709">
      <w:pPr>
        <w:pStyle w:val="ListParagraph"/>
        <w:numPr>
          <w:ilvl w:val="0"/>
          <w:numId w:val="14"/>
        </w:numPr>
        <w:tabs>
          <w:tab w:val="left" w:pos="8052"/>
        </w:tabs>
        <w:spacing w:after="0" w:line="276" w:lineRule="auto"/>
        <w:rPr>
          <w:rFonts w:cstheme="minorHAnsi"/>
          <w:sz w:val="24"/>
          <w:szCs w:val="24"/>
        </w:rPr>
      </w:pPr>
      <w:r w:rsidRPr="00291A68">
        <w:rPr>
          <w:rFonts w:cstheme="minorHAnsi"/>
          <w:sz w:val="24"/>
          <w:szCs w:val="24"/>
        </w:rPr>
        <w:t>Recognizes that the Board acts collectively and exercises its powers and responsibilities</w:t>
      </w:r>
      <w:r w:rsidR="00D47807" w:rsidRPr="00291A68">
        <w:rPr>
          <w:rFonts w:cstheme="minorHAnsi"/>
          <w:sz w:val="24"/>
          <w:szCs w:val="24"/>
        </w:rPr>
        <w:t xml:space="preserve"> </w:t>
      </w:r>
      <w:r w:rsidRPr="00291A68">
        <w:rPr>
          <w:rFonts w:cstheme="minorHAnsi"/>
          <w:sz w:val="24"/>
          <w:szCs w:val="24"/>
        </w:rPr>
        <w:t xml:space="preserve">as a group. </w:t>
      </w:r>
    </w:p>
    <w:p w14:paraId="3A6C3C97" w14:textId="77777777" w:rsidR="00D47807" w:rsidRPr="000F5530" w:rsidRDefault="00D47807" w:rsidP="00622709">
      <w:pPr>
        <w:tabs>
          <w:tab w:val="left" w:pos="8052"/>
        </w:tabs>
        <w:spacing w:after="0" w:line="276" w:lineRule="auto"/>
        <w:rPr>
          <w:rFonts w:cstheme="minorHAnsi"/>
          <w:sz w:val="24"/>
          <w:szCs w:val="24"/>
        </w:rPr>
      </w:pPr>
    </w:p>
    <w:p w14:paraId="655D433F" w14:textId="77777777" w:rsidR="00C1720D" w:rsidRPr="00D85134" w:rsidRDefault="00C1720D" w:rsidP="00D85134">
      <w:pPr>
        <w:pStyle w:val="Heading4"/>
        <w:rPr>
          <w:i w:val="0"/>
          <w:iCs w:val="0"/>
          <w:color w:val="auto"/>
          <w:u w:val="single"/>
        </w:rPr>
      </w:pPr>
      <w:r w:rsidRPr="00D85134">
        <w:rPr>
          <w:i w:val="0"/>
          <w:iCs w:val="0"/>
          <w:color w:val="auto"/>
          <w:u w:val="single"/>
        </w:rPr>
        <w:t>Professional Development and Continual Learning</w:t>
      </w:r>
    </w:p>
    <w:p w14:paraId="45E9B249" w14:textId="527F3DB2" w:rsidR="00C1720D" w:rsidRPr="00291A68" w:rsidRDefault="00C1720D" w:rsidP="00622709">
      <w:pPr>
        <w:pStyle w:val="ListParagraph"/>
        <w:numPr>
          <w:ilvl w:val="0"/>
          <w:numId w:val="14"/>
        </w:numPr>
        <w:tabs>
          <w:tab w:val="left" w:pos="8052"/>
        </w:tabs>
        <w:spacing w:after="0" w:line="276" w:lineRule="auto"/>
        <w:rPr>
          <w:rFonts w:cstheme="minorHAnsi"/>
          <w:sz w:val="24"/>
          <w:szCs w:val="24"/>
        </w:rPr>
      </w:pPr>
      <w:r w:rsidRPr="00291A68">
        <w:rPr>
          <w:rFonts w:cstheme="minorHAnsi"/>
          <w:sz w:val="24"/>
          <w:szCs w:val="24"/>
        </w:rPr>
        <w:t xml:space="preserve">Completes three (3) levels of the Credit Union Director Achievement (CUDA) </w:t>
      </w:r>
    </w:p>
    <w:p w14:paraId="316971AA" w14:textId="0747AD25" w:rsidR="00C1720D" w:rsidRPr="00291A68" w:rsidRDefault="00C1720D" w:rsidP="00622709">
      <w:pPr>
        <w:pStyle w:val="ListParagraph"/>
        <w:numPr>
          <w:ilvl w:val="0"/>
          <w:numId w:val="14"/>
        </w:numPr>
        <w:tabs>
          <w:tab w:val="left" w:pos="8052"/>
        </w:tabs>
        <w:spacing w:after="0" w:line="276" w:lineRule="auto"/>
        <w:rPr>
          <w:rFonts w:cstheme="minorHAnsi"/>
          <w:sz w:val="24"/>
          <w:szCs w:val="24"/>
        </w:rPr>
      </w:pPr>
      <w:r w:rsidRPr="00291A68">
        <w:rPr>
          <w:rFonts w:cstheme="minorHAnsi"/>
          <w:sz w:val="24"/>
          <w:szCs w:val="24"/>
        </w:rPr>
        <w:t xml:space="preserve">Participates in ongoing development </w:t>
      </w:r>
      <w:r w:rsidR="00D85134" w:rsidRPr="00291A68">
        <w:rPr>
          <w:rFonts w:cstheme="minorHAnsi"/>
          <w:sz w:val="24"/>
          <w:szCs w:val="24"/>
        </w:rPr>
        <w:t>initiatives (i.e.,</w:t>
      </w:r>
      <w:r w:rsidRPr="00291A68">
        <w:rPr>
          <w:rFonts w:cstheme="minorHAnsi"/>
          <w:sz w:val="24"/>
          <w:szCs w:val="24"/>
        </w:rPr>
        <w:t xml:space="preserve"> completing CUDA training, attending conferences, director development programs,</w:t>
      </w:r>
      <w:r w:rsidR="00D47807" w:rsidRPr="00291A68">
        <w:rPr>
          <w:rFonts w:cstheme="minorHAnsi"/>
          <w:sz w:val="24"/>
          <w:szCs w:val="24"/>
        </w:rPr>
        <w:t xml:space="preserve"> and </w:t>
      </w:r>
      <w:r w:rsidRPr="00291A68">
        <w:rPr>
          <w:rFonts w:cstheme="minorHAnsi"/>
          <w:sz w:val="24"/>
          <w:szCs w:val="24"/>
        </w:rPr>
        <w:t>continuing education classes, etc.)</w:t>
      </w:r>
    </w:p>
    <w:p w14:paraId="353A43C0" w14:textId="77777777" w:rsidR="00C1720D" w:rsidRPr="000F5530" w:rsidRDefault="00C1720D" w:rsidP="00622709">
      <w:pPr>
        <w:spacing w:after="0" w:line="276" w:lineRule="auto"/>
        <w:rPr>
          <w:rFonts w:cstheme="minorHAnsi"/>
          <w:sz w:val="24"/>
          <w:szCs w:val="24"/>
        </w:rPr>
      </w:pPr>
      <w:r w:rsidRPr="000F5530">
        <w:rPr>
          <w:rFonts w:cstheme="minorHAnsi"/>
          <w:sz w:val="24"/>
          <w:szCs w:val="24"/>
        </w:rPr>
        <w:br w:type="page"/>
      </w:r>
    </w:p>
    <w:p w14:paraId="585CB22E" w14:textId="3A5284D7" w:rsidR="006E1EBE" w:rsidRPr="004A74E5" w:rsidRDefault="004A74E5" w:rsidP="004A74E5">
      <w:pPr>
        <w:pStyle w:val="Heading1"/>
        <w:rPr>
          <w:rFonts w:asciiTheme="minorHAnsi" w:hAnsiTheme="minorHAnsi" w:cstheme="minorHAnsi"/>
          <w:b/>
          <w:bCs/>
          <w:color w:val="auto"/>
        </w:rPr>
      </w:pPr>
      <w:bookmarkStart w:id="12" w:name="_Toc63708244"/>
      <w:r w:rsidRPr="004A74E5">
        <w:rPr>
          <w:rFonts w:asciiTheme="minorHAnsi" w:hAnsiTheme="minorHAnsi" w:cstheme="minorHAnsi"/>
          <w:b/>
          <w:bCs/>
          <w:color w:val="auto"/>
        </w:rPr>
        <w:lastRenderedPageBreak/>
        <w:t>Branch Locations</w:t>
      </w:r>
      <w:bookmarkEnd w:id="12"/>
    </w:p>
    <w:p w14:paraId="59E2111B" w14:textId="77777777" w:rsidR="00D85134" w:rsidRDefault="00D85134" w:rsidP="00622709">
      <w:pPr>
        <w:tabs>
          <w:tab w:val="left" w:pos="8052"/>
        </w:tabs>
        <w:spacing w:after="0" w:line="276" w:lineRule="auto"/>
        <w:rPr>
          <w:rFonts w:cstheme="minorHAnsi"/>
          <w:b/>
          <w:bCs/>
          <w:sz w:val="24"/>
          <w:szCs w:val="24"/>
        </w:rPr>
      </w:pPr>
    </w:p>
    <w:p w14:paraId="1964A6B7" w14:textId="77777777" w:rsidR="00D85134" w:rsidRDefault="00D85134" w:rsidP="00622709">
      <w:pPr>
        <w:tabs>
          <w:tab w:val="left" w:pos="8052"/>
        </w:tabs>
        <w:spacing w:after="0" w:line="276" w:lineRule="auto"/>
        <w:rPr>
          <w:rFonts w:cstheme="minorHAnsi"/>
          <w:b/>
          <w:bCs/>
          <w:sz w:val="24"/>
          <w:szCs w:val="24"/>
        </w:rPr>
      </w:pPr>
    </w:p>
    <w:p w14:paraId="6B128678" w14:textId="50B70C6E" w:rsidR="00622709" w:rsidRPr="00622709" w:rsidRDefault="00622709" w:rsidP="00622709">
      <w:pPr>
        <w:tabs>
          <w:tab w:val="left" w:pos="8052"/>
        </w:tabs>
        <w:spacing w:after="0" w:line="276" w:lineRule="auto"/>
        <w:rPr>
          <w:rFonts w:cstheme="minorHAnsi"/>
          <w:b/>
          <w:bCs/>
          <w:sz w:val="24"/>
          <w:szCs w:val="24"/>
        </w:rPr>
      </w:pPr>
      <w:r w:rsidRPr="00622709">
        <w:rPr>
          <w:rFonts w:cstheme="minorHAnsi"/>
          <w:b/>
          <w:bCs/>
          <w:sz w:val="24"/>
          <w:szCs w:val="24"/>
        </w:rPr>
        <w:t>Corporate Office</w:t>
      </w:r>
      <w:r>
        <w:rPr>
          <w:rFonts w:cstheme="minorHAnsi"/>
          <w:b/>
          <w:bCs/>
          <w:sz w:val="24"/>
          <w:szCs w:val="24"/>
        </w:rPr>
        <w:t xml:space="preserve"> / Main Branch</w:t>
      </w:r>
    </w:p>
    <w:p w14:paraId="1745F10C" w14:textId="4428C4CB" w:rsidR="00C1720D" w:rsidRPr="000F5530" w:rsidRDefault="00C1720D" w:rsidP="00622709">
      <w:pPr>
        <w:tabs>
          <w:tab w:val="left" w:pos="8052"/>
        </w:tabs>
        <w:spacing w:after="0" w:line="276" w:lineRule="auto"/>
        <w:rPr>
          <w:rFonts w:cstheme="minorHAnsi"/>
          <w:sz w:val="24"/>
          <w:szCs w:val="24"/>
        </w:rPr>
      </w:pPr>
      <w:r w:rsidRPr="000F5530">
        <w:rPr>
          <w:rFonts w:cstheme="minorHAnsi"/>
          <w:sz w:val="24"/>
          <w:szCs w:val="24"/>
        </w:rPr>
        <w:t>1016 Rosser Avenue</w:t>
      </w:r>
    </w:p>
    <w:p w14:paraId="713D1A18" w14:textId="77777777" w:rsidR="00C1720D" w:rsidRPr="000F5530" w:rsidRDefault="00C1720D" w:rsidP="00622709">
      <w:pPr>
        <w:tabs>
          <w:tab w:val="left" w:pos="8052"/>
        </w:tabs>
        <w:spacing w:after="0" w:line="276" w:lineRule="auto"/>
        <w:rPr>
          <w:rFonts w:cstheme="minorHAnsi"/>
          <w:sz w:val="24"/>
          <w:szCs w:val="24"/>
        </w:rPr>
      </w:pPr>
      <w:r w:rsidRPr="000F5530">
        <w:rPr>
          <w:rFonts w:cstheme="minorHAnsi"/>
          <w:sz w:val="24"/>
          <w:szCs w:val="24"/>
        </w:rPr>
        <w:t>Brandon, Manitoba R7A 0L6</w:t>
      </w:r>
    </w:p>
    <w:p w14:paraId="501F0886"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Phone: (204) 729-4800</w:t>
      </w:r>
    </w:p>
    <w:p w14:paraId="5196D59E"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Fax: (204) 729-4818</w:t>
      </w:r>
    </w:p>
    <w:p w14:paraId="29C291C4" w14:textId="5771C2F0" w:rsidR="00C1720D" w:rsidRPr="000A1790" w:rsidRDefault="006E1EBE" w:rsidP="00622709">
      <w:pPr>
        <w:tabs>
          <w:tab w:val="left" w:pos="8052"/>
        </w:tabs>
        <w:spacing w:after="0" w:line="276" w:lineRule="auto"/>
        <w:rPr>
          <w:rFonts w:cstheme="minorHAnsi"/>
          <w:sz w:val="24"/>
          <w:szCs w:val="24"/>
        </w:rPr>
      </w:pPr>
      <w:r w:rsidRPr="000A1790">
        <w:rPr>
          <w:rFonts w:cstheme="minorHAnsi"/>
          <w:sz w:val="24"/>
          <w:szCs w:val="24"/>
        </w:rPr>
        <w:t xml:space="preserve">Business Hours: </w:t>
      </w:r>
      <w:r w:rsidR="00C1720D" w:rsidRPr="000A1790">
        <w:rPr>
          <w:rFonts w:cstheme="minorHAnsi"/>
          <w:sz w:val="24"/>
          <w:szCs w:val="24"/>
        </w:rPr>
        <w:t>Mon-Thu 9:00</w:t>
      </w:r>
      <w:r w:rsidR="00622709" w:rsidRPr="000A1790">
        <w:rPr>
          <w:rFonts w:cstheme="minorHAnsi"/>
          <w:sz w:val="24"/>
          <w:szCs w:val="24"/>
        </w:rPr>
        <w:t xml:space="preserve"> a.m.</w:t>
      </w:r>
      <w:r w:rsidR="00C1720D" w:rsidRPr="000A1790">
        <w:rPr>
          <w:rFonts w:cstheme="minorHAnsi"/>
          <w:sz w:val="24"/>
          <w:szCs w:val="24"/>
        </w:rPr>
        <w:t>-</w:t>
      </w:r>
      <w:r w:rsidR="00622709" w:rsidRPr="000A1790">
        <w:rPr>
          <w:rFonts w:cstheme="minorHAnsi"/>
          <w:sz w:val="24"/>
          <w:szCs w:val="24"/>
        </w:rPr>
        <w:t xml:space="preserve"> </w:t>
      </w:r>
      <w:r w:rsidR="00C1720D" w:rsidRPr="000A1790">
        <w:rPr>
          <w:rFonts w:cstheme="minorHAnsi"/>
          <w:sz w:val="24"/>
          <w:szCs w:val="24"/>
        </w:rPr>
        <w:t>5:00</w:t>
      </w:r>
      <w:r w:rsidR="00622709" w:rsidRPr="000A1790">
        <w:rPr>
          <w:rFonts w:cstheme="minorHAnsi"/>
          <w:sz w:val="24"/>
          <w:szCs w:val="24"/>
        </w:rPr>
        <w:t xml:space="preserve"> p.m. | </w:t>
      </w:r>
      <w:r w:rsidR="00C1720D" w:rsidRPr="000A1790">
        <w:rPr>
          <w:rFonts w:cstheme="minorHAnsi"/>
          <w:sz w:val="24"/>
          <w:szCs w:val="24"/>
        </w:rPr>
        <w:t>Fri 9:00</w:t>
      </w:r>
      <w:r w:rsidR="00622709" w:rsidRPr="000A1790">
        <w:rPr>
          <w:rFonts w:cstheme="minorHAnsi"/>
          <w:sz w:val="24"/>
          <w:szCs w:val="24"/>
        </w:rPr>
        <w:t xml:space="preserve"> a.m. </w:t>
      </w:r>
      <w:r w:rsidR="00C1720D" w:rsidRPr="000A1790">
        <w:rPr>
          <w:rFonts w:cstheme="minorHAnsi"/>
          <w:sz w:val="24"/>
          <w:szCs w:val="24"/>
        </w:rPr>
        <w:t>-</w:t>
      </w:r>
      <w:r w:rsidR="00622709" w:rsidRPr="000A1790">
        <w:rPr>
          <w:rFonts w:cstheme="minorHAnsi"/>
          <w:sz w:val="24"/>
          <w:szCs w:val="24"/>
        </w:rPr>
        <w:t xml:space="preserve"> </w:t>
      </w:r>
      <w:r w:rsidR="00C1720D" w:rsidRPr="000A1790">
        <w:rPr>
          <w:rFonts w:cstheme="minorHAnsi"/>
          <w:sz w:val="24"/>
          <w:szCs w:val="24"/>
        </w:rPr>
        <w:t>5:</w:t>
      </w:r>
      <w:r w:rsidR="00550854">
        <w:rPr>
          <w:rFonts w:cstheme="minorHAnsi"/>
          <w:sz w:val="24"/>
          <w:szCs w:val="24"/>
        </w:rPr>
        <w:t>0</w:t>
      </w:r>
      <w:r w:rsidR="00C1720D" w:rsidRPr="000A1790">
        <w:rPr>
          <w:rFonts w:cstheme="minorHAnsi"/>
          <w:sz w:val="24"/>
          <w:szCs w:val="24"/>
        </w:rPr>
        <w:t>0</w:t>
      </w:r>
      <w:r w:rsidR="00622709" w:rsidRPr="000A1790">
        <w:rPr>
          <w:rFonts w:cstheme="minorHAnsi"/>
          <w:sz w:val="24"/>
          <w:szCs w:val="24"/>
        </w:rPr>
        <w:t xml:space="preserve"> p.m.</w:t>
      </w:r>
      <w:r w:rsidR="00C1720D" w:rsidRPr="000A1790">
        <w:rPr>
          <w:rFonts w:cstheme="minorHAnsi"/>
          <w:sz w:val="24"/>
          <w:szCs w:val="24"/>
        </w:rPr>
        <w:t xml:space="preserve"> | </w:t>
      </w:r>
    </w:p>
    <w:p w14:paraId="285EDBDB" w14:textId="77777777" w:rsidR="00C1720D" w:rsidRPr="000A1790" w:rsidRDefault="00C1720D" w:rsidP="00622709">
      <w:pPr>
        <w:tabs>
          <w:tab w:val="left" w:pos="8052"/>
        </w:tabs>
        <w:spacing w:after="0" w:line="276" w:lineRule="auto"/>
        <w:rPr>
          <w:rFonts w:cstheme="minorHAnsi"/>
          <w:sz w:val="24"/>
          <w:szCs w:val="24"/>
        </w:rPr>
      </w:pPr>
    </w:p>
    <w:p w14:paraId="5A251741" w14:textId="77777777" w:rsidR="00C1720D" w:rsidRPr="000A1790" w:rsidRDefault="00C1720D" w:rsidP="00622709">
      <w:pPr>
        <w:tabs>
          <w:tab w:val="left" w:pos="8052"/>
        </w:tabs>
        <w:spacing w:after="0" w:line="276" w:lineRule="auto"/>
        <w:rPr>
          <w:rFonts w:cstheme="minorHAnsi"/>
          <w:sz w:val="24"/>
          <w:szCs w:val="24"/>
        </w:rPr>
      </w:pPr>
    </w:p>
    <w:p w14:paraId="5BFA0961" w14:textId="622BB17A" w:rsidR="00C1720D" w:rsidRPr="000A1790" w:rsidRDefault="00C1720D" w:rsidP="00622709">
      <w:pPr>
        <w:tabs>
          <w:tab w:val="left" w:pos="8052"/>
        </w:tabs>
        <w:spacing w:after="0" w:line="276" w:lineRule="auto"/>
        <w:rPr>
          <w:rFonts w:cstheme="minorHAnsi"/>
          <w:b/>
          <w:bCs/>
          <w:sz w:val="24"/>
          <w:szCs w:val="24"/>
        </w:rPr>
      </w:pPr>
      <w:r w:rsidRPr="000A1790">
        <w:rPr>
          <w:rFonts w:cstheme="minorHAnsi"/>
          <w:b/>
          <w:bCs/>
          <w:sz w:val="24"/>
          <w:szCs w:val="24"/>
        </w:rPr>
        <w:t>Thomas Mall</w:t>
      </w:r>
      <w:r w:rsidR="006E1EBE" w:rsidRPr="000A1790">
        <w:rPr>
          <w:rFonts w:cstheme="minorHAnsi"/>
          <w:b/>
          <w:bCs/>
          <w:sz w:val="24"/>
          <w:szCs w:val="24"/>
        </w:rPr>
        <w:t xml:space="preserve"> Branch</w:t>
      </w:r>
    </w:p>
    <w:p w14:paraId="2246B63E"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742-18th Street</w:t>
      </w:r>
    </w:p>
    <w:p w14:paraId="0DCA2080"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Brandon, Manitoba R7A 5B5</w:t>
      </w:r>
    </w:p>
    <w:p w14:paraId="1E4D75EA"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Phone: (204) 729-4820</w:t>
      </w:r>
    </w:p>
    <w:p w14:paraId="1CB15A51"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Fax: (204) 729-4838</w:t>
      </w:r>
    </w:p>
    <w:p w14:paraId="414BA4D6" w14:textId="142EFB2B" w:rsidR="00C1720D" w:rsidRPr="000A1790" w:rsidRDefault="006E1EBE" w:rsidP="00622709">
      <w:pPr>
        <w:tabs>
          <w:tab w:val="left" w:pos="8052"/>
        </w:tabs>
        <w:spacing w:after="0" w:line="276" w:lineRule="auto"/>
        <w:rPr>
          <w:rFonts w:cstheme="minorHAnsi"/>
          <w:sz w:val="24"/>
          <w:szCs w:val="24"/>
        </w:rPr>
      </w:pPr>
      <w:r w:rsidRPr="000A1790">
        <w:rPr>
          <w:rFonts w:cstheme="minorHAnsi"/>
          <w:sz w:val="24"/>
          <w:szCs w:val="24"/>
        </w:rPr>
        <w:t xml:space="preserve">Business Hours: </w:t>
      </w:r>
      <w:r w:rsidR="00C1720D" w:rsidRPr="000A1790">
        <w:rPr>
          <w:rFonts w:cstheme="minorHAnsi"/>
          <w:sz w:val="24"/>
          <w:szCs w:val="24"/>
        </w:rPr>
        <w:t>Mon-Fri 10:00</w:t>
      </w:r>
      <w:r w:rsidR="00622709" w:rsidRPr="000A1790">
        <w:rPr>
          <w:rFonts w:cstheme="minorHAnsi"/>
          <w:sz w:val="24"/>
          <w:szCs w:val="24"/>
        </w:rPr>
        <w:t xml:space="preserve"> a.m. </w:t>
      </w:r>
      <w:r w:rsidR="00C1720D" w:rsidRPr="000A1790">
        <w:rPr>
          <w:rFonts w:cstheme="minorHAnsi"/>
          <w:sz w:val="24"/>
          <w:szCs w:val="24"/>
        </w:rPr>
        <w:t>-</w:t>
      </w:r>
      <w:r w:rsidR="00622709" w:rsidRPr="000A1790">
        <w:rPr>
          <w:rFonts w:cstheme="minorHAnsi"/>
          <w:sz w:val="24"/>
          <w:szCs w:val="24"/>
        </w:rPr>
        <w:t xml:space="preserve"> </w:t>
      </w:r>
      <w:r w:rsidR="00C1720D" w:rsidRPr="000A1790">
        <w:rPr>
          <w:rFonts w:cstheme="minorHAnsi"/>
          <w:sz w:val="24"/>
          <w:szCs w:val="24"/>
        </w:rPr>
        <w:t>6:0</w:t>
      </w:r>
      <w:r w:rsidR="00622709" w:rsidRPr="000A1790">
        <w:rPr>
          <w:rFonts w:cstheme="minorHAnsi"/>
          <w:sz w:val="24"/>
          <w:szCs w:val="24"/>
        </w:rPr>
        <w:t>0 p.m.</w:t>
      </w:r>
    </w:p>
    <w:p w14:paraId="0DFF8F65" w14:textId="5B2DC3DD" w:rsidR="00C1720D" w:rsidRPr="000A1790" w:rsidRDefault="00C1720D" w:rsidP="00622709">
      <w:pPr>
        <w:tabs>
          <w:tab w:val="left" w:pos="8052"/>
        </w:tabs>
        <w:spacing w:after="0" w:line="276" w:lineRule="auto"/>
        <w:rPr>
          <w:rFonts w:cstheme="minorHAnsi"/>
          <w:sz w:val="24"/>
          <w:szCs w:val="24"/>
        </w:rPr>
      </w:pPr>
    </w:p>
    <w:p w14:paraId="05BFD74C" w14:textId="77777777" w:rsidR="006E1EBE" w:rsidRPr="000A1790" w:rsidRDefault="006E1EBE" w:rsidP="00622709">
      <w:pPr>
        <w:tabs>
          <w:tab w:val="left" w:pos="8052"/>
        </w:tabs>
        <w:spacing w:after="0" w:line="276" w:lineRule="auto"/>
        <w:rPr>
          <w:rFonts w:cstheme="minorHAnsi"/>
          <w:sz w:val="24"/>
          <w:szCs w:val="24"/>
        </w:rPr>
      </w:pPr>
    </w:p>
    <w:p w14:paraId="138C3C4C" w14:textId="5C84513F" w:rsidR="00C1720D" w:rsidRPr="000A1790" w:rsidRDefault="006E1EBE" w:rsidP="00622709">
      <w:pPr>
        <w:tabs>
          <w:tab w:val="left" w:pos="8052"/>
        </w:tabs>
        <w:spacing w:after="0" w:line="276" w:lineRule="auto"/>
        <w:rPr>
          <w:rFonts w:cstheme="minorHAnsi"/>
          <w:b/>
          <w:bCs/>
          <w:sz w:val="24"/>
          <w:szCs w:val="24"/>
        </w:rPr>
      </w:pPr>
      <w:r w:rsidRPr="000A1790">
        <w:rPr>
          <w:rFonts w:cstheme="minorHAnsi"/>
          <w:b/>
          <w:bCs/>
          <w:sz w:val="24"/>
          <w:szCs w:val="24"/>
        </w:rPr>
        <w:t>Erickson Branch</w:t>
      </w:r>
    </w:p>
    <w:p w14:paraId="05F1ED47"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24 Main Street</w:t>
      </w:r>
    </w:p>
    <w:p w14:paraId="2D288314"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P.O. Box 100 Erickson, Manitoba R0J 0P0</w:t>
      </w:r>
    </w:p>
    <w:p w14:paraId="06395848"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Phone: (204) 636-7771</w:t>
      </w:r>
    </w:p>
    <w:p w14:paraId="60FC769B"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Fax: (204) 636-6199</w:t>
      </w:r>
    </w:p>
    <w:p w14:paraId="505EF7D7" w14:textId="77777777" w:rsidR="00C1720D" w:rsidRPr="000A1790" w:rsidRDefault="00C1720D" w:rsidP="00622709">
      <w:pPr>
        <w:tabs>
          <w:tab w:val="left" w:pos="8052"/>
        </w:tabs>
        <w:spacing w:after="0" w:line="276" w:lineRule="auto"/>
        <w:rPr>
          <w:rFonts w:cstheme="minorHAnsi"/>
          <w:sz w:val="24"/>
          <w:szCs w:val="24"/>
        </w:rPr>
      </w:pPr>
      <w:r w:rsidRPr="000A1790">
        <w:rPr>
          <w:rFonts w:cstheme="minorHAnsi"/>
          <w:sz w:val="24"/>
          <w:szCs w:val="24"/>
        </w:rPr>
        <w:t>Toll Free: 1866-922-7771</w:t>
      </w:r>
    </w:p>
    <w:p w14:paraId="2E682A67" w14:textId="3218A671" w:rsidR="00C1720D" w:rsidRPr="000F5530" w:rsidRDefault="006E1EBE" w:rsidP="00622709">
      <w:pPr>
        <w:tabs>
          <w:tab w:val="left" w:pos="8052"/>
        </w:tabs>
        <w:spacing w:after="0" w:line="276" w:lineRule="auto"/>
        <w:rPr>
          <w:rFonts w:cstheme="minorHAnsi"/>
          <w:sz w:val="24"/>
          <w:szCs w:val="24"/>
        </w:rPr>
      </w:pPr>
      <w:r w:rsidRPr="000A1790">
        <w:rPr>
          <w:rFonts w:cstheme="minorHAnsi"/>
          <w:sz w:val="24"/>
          <w:szCs w:val="24"/>
        </w:rPr>
        <w:t xml:space="preserve">Business Hours: </w:t>
      </w:r>
      <w:r w:rsidR="00C1720D" w:rsidRPr="000A1790">
        <w:rPr>
          <w:rFonts w:cstheme="minorHAnsi"/>
          <w:sz w:val="24"/>
          <w:szCs w:val="24"/>
        </w:rPr>
        <w:t>Mon-Fri 9:30</w:t>
      </w:r>
      <w:r w:rsidR="00622709" w:rsidRPr="000A1790">
        <w:rPr>
          <w:rFonts w:cstheme="minorHAnsi"/>
          <w:sz w:val="24"/>
          <w:szCs w:val="24"/>
        </w:rPr>
        <w:t xml:space="preserve"> a.m.</w:t>
      </w:r>
      <w:r w:rsidR="00C1720D" w:rsidRPr="000A1790">
        <w:rPr>
          <w:rFonts w:cstheme="minorHAnsi"/>
          <w:sz w:val="24"/>
          <w:szCs w:val="24"/>
        </w:rPr>
        <w:t>-</w:t>
      </w:r>
      <w:r w:rsidR="00622709" w:rsidRPr="000A1790">
        <w:rPr>
          <w:rFonts w:cstheme="minorHAnsi"/>
          <w:sz w:val="24"/>
          <w:szCs w:val="24"/>
        </w:rPr>
        <w:t xml:space="preserve"> </w:t>
      </w:r>
      <w:r w:rsidR="00C1720D" w:rsidRPr="000A1790">
        <w:rPr>
          <w:rFonts w:cstheme="minorHAnsi"/>
          <w:sz w:val="24"/>
          <w:szCs w:val="24"/>
        </w:rPr>
        <w:t>5:00</w:t>
      </w:r>
      <w:r w:rsidR="00622709" w:rsidRPr="000A1790">
        <w:rPr>
          <w:rFonts w:cstheme="minorHAnsi"/>
          <w:sz w:val="24"/>
          <w:szCs w:val="24"/>
        </w:rPr>
        <w:t xml:space="preserve"> p.m.</w:t>
      </w:r>
      <w:r w:rsidR="00C1720D" w:rsidRPr="000A1790">
        <w:rPr>
          <w:rFonts w:cstheme="minorHAnsi"/>
          <w:sz w:val="24"/>
          <w:szCs w:val="24"/>
        </w:rPr>
        <w:t xml:space="preserve"> | </w:t>
      </w:r>
    </w:p>
    <w:sectPr w:rsidR="00C1720D" w:rsidRPr="000F5530" w:rsidSect="00622709">
      <w:footerReference w:type="default" r:id="rId10"/>
      <w:pgSz w:w="12240" w:h="15840" w:code="1"/>
      <w:pgMar w:top="1440" w:right="1080" w:bottom="1440" w:left="1440" w:header="705" w:footer="5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79B80" w14:textId="77777777" w:rsidR="00097A75" w:rsidRDefault="00097A75" w:rsidP="00B65FBF">
      <w:pPr>
        <w:spacing w:after="0" w:line="240" w:lineRule="auto"/>
      </w:pPr>
      <w:r>
        <w:separator/>
      </w:r>
    </w:p>
  </w:endnote>
  <w:endnote w:type="continuationSeparator" w:id="0">
    <w:p w14:paraId="1DF60C86" w14:textId="77777777" w:rsidR="00097A75" w:rsidRDefault="00097A75" w:rsidP="00B6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DC15" w14:textId="27A20EE9" w:rsidR="00B65FBF" w:rsidRPr="00291A68" w:rsidRDefault="007F5D0F" w:rsidP="006E1EBE">
    <w:pPr>
      <w:pStyle w:val="Footer"/>
      <w:ind w:firstLine="2880"/>
      <w:rPr>
        <w:rFonts w:ascii="Arial" w:hAnsi="Arial" w:cs="Arial"/>
        <w:b/>
        <w:bCs/>
        <w:sz w:val="24"/>
        <w:szCs w:val="24"/>
      </w:rPr>
    </w:pPr>
    <w:r w:rsidRPr="007F5D0F">
      <w:rPr>
        <w:rFonts w:ascii="Calibri" w:hAnsi="Calibri" w:cs="Calibri"/>
        <w:b/>
        <w:bCs/>
        <w:noProof/>
        <w:sz w:val="24"/>
        <w:szCs w:val="24"/>
        <w:lang w:val="en-US"/>
      </w:rPr>
      <w:drawing>
        <wp:anchor distT="0" distB="0" distL="114300" distR="114300" simplePos="0" relativeHeight="251658240" behindDoc="0" locked="0" layoutInCell="1" allowOverlap="1" wp14:anchorId="214600DE" wp14:editId="694F0488">
          <wp:simplePos x="0" y="0"/>
          <wp:positionH relativeFrom="column">
            <wp:posOffset>-419100</wp:posOffset>
          </wp:positionH>
          <wp:positionV relativeFrom="paragraph">
            <wp:posOffset>-231140</wp:posOffset>
          </wp:positionV>
          <wp:extent cx="1486107" cy="52394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86107" cy="523948"/>
                  </a:xfrm>
                  <a:prstGeom prst="rect">
                    <a:avLst/>
                  </a:prstGeom>
                </pic:spPr>
              </pic:pic>
            </a:graphicData>
          </a:graphic>
        </wp:anchor>
      </w:drawing>
    </w:r>
    <w:r w:rsidR="00070ECD" w:rsidRPr="00291A68">
      <w:rPr>
        <w:rFonts w:ascii="Calibri" w:hAnsi="Calibri" w:cs="Calibri"/>
        <w:b/>
        <w:bCs/>
        <w:sz w:val="24"/>
        <w:szCs w:val="24"/>
      </w:rPr>
      <w:t>202</w:t>
    </w:r>
    <w:r w:rsidR="00FC73C4">
      <w:rPr>
        <w:rFonts w:ascii="Calibri" w:hAnsi="Calibri" w:cs="Calibri"/>
        <w:b/>
        <w:bCs/>
        <w:sz w:val="24"/>
        <w:szCs w:val="24"/>
      </w:rPr>
      <w:t>5</w:t>
    </w:r>
    <w:r w:rsidR="00070ECD" w:rsidRPr="00291A68">
      <w:rPr>
        <w:rFonts w:ascii="Calibri" w:hAnsi="Calibri" w:cs="Calibri"/>
        <w:b/>
        <w:bCs/>
        <w:sz w:val="24"/>
        <w:szCs w:val="24"/>
      </w:rPr>
      <w:t xml:space="preserve"> Directors Nominations Package</w:t>
    </w:r>
    <w:r w:rsidR="00291A68">
      <w:rPr>
        <w:b/>
        <w:bCs/>
        <w:sz w:val="24"/>
        <w:szCs w:val="24"/>
      </w:rPr>
      <w:tab/>
    </w:r>
    <w:r w:rsidR="00291A68" w:rsidRPr="00291A68">
      <w:rPr>
        <w:b/>
        <w:bCs/>
        <w:sz w:val="24"/>
        <w:szCs w:val="24"/>
      </w:rPr>
      <w:t xml:space="preserve">Page </w:t>
    </w:r>
    <w:r w:rsidR="00291A68" w:rsidRPr="00291A68">
      <w:rPr>
        <w:b/>
        <w:bCs/>
        <w:sz w:val="24"/>
        <w:szCs w:val="24"/>
      </w:rPr>
      <w:fldChar w:fldCharType="begin"/>
    </w:r>
    <w:r w:rsidR="00291A68" w:rsidRPr="00291A68">
      <w:rPr>
        <w:b/>
        <w:bCs/>
        <w:sz w:val="24"/>
        <w:szCs w:val="24"/>
      </w:rPr>
      <w:instrText xml:space="preserve"> PAGE  \* Arabic  \* MERGEFORMAT </w:instrText>
    </w:r>
    <w:r w:rsidR="00291A68" w:rsidRPr="00291A68">
      <w:rPr>
        <w:b/>
        <w:bCs/>
        <w:sz w:val="24"/>
        <w:szCs w:val="24"/>
      </w:rPr>
      <w:fldChar w:fldCharType="separate"/>
    </w:r>
    <w:r w:rsidR="000A1790">
      <w:rPr>
        <w:b/>
        <w:bCs/>
        <w:noProof/>
        <w:sz w:val="24"/>
        <w:szCs w:val="24"/>
      </w:rPr>
      <w:t>6</w:t>
    </w:r>
    <w:r w:rsidR="00291A68" w:rsidRPr="00291A68">
      <w:rPr>
        <w:b/>
        <w:bCs/>
        <w:sz w:val="24"/>
        <w:szCs w:val="24"/>
      </w:rPr>
      <w:fldChar w:fldCharType="end"/>
    </w:r>
    <w:r w:rsidR="00291A68" w:rsidRPr="00291A68">
      <w:rPr>
        <w:b/>
        <w:bCs/>
        <w:sz w:val="24"/>
        <w:szCs w:val="24"/>
      </w:rPr>
      <w:t xml:space="preserve"> of </w:t>
    </w:r>
    <w:r w:rsidR="00291A68" w:rsidRPr="00291A68">
      <w:rPr>
        <w:b/>
        <w:bCs/>
        <w:sz w:val="24"/>
        <w:szCs w:val="24"/>
      </w:rPr>
      <w:fldChar w:fldCharType="begin"/>
    </w:r>
    <w:r w:rsidR="00291A68" w:rsidRPr="00291A68">
      <w:rPr>
        <w:b/>
        <w:bCs/>
        <w:sz w:val="24"/>
        <w:szCs w:val="24"/>
      </w:rPr>
      <w:instrText xml:space="preserve"> NUMPAGES  \* Arabic  \* MERGEFORMAT </w:instrText>
    </w:r>
    <w:r w:rsidR="00291A68" w:rsidRPr="00291A68">
      <w:rPr>
        <w:b/>
        <w:bCs/>
        <w:sz w:val="24"/>
        <w:szCs w:val="24"/>
      </w:rPr>
      <w:fldChar w:fldCharType="separate"/>
    </w:r>
    <w:r w:rsidR="000A1790">
      <w:rPr>
        <w:b/>
        <w:bCs/>
        <w:noProof/>
        <w:sz w:val="24"/>
        <w:szCs w:val="24"/>
      </w:rPr>
      <w:t>11</w:t>
    </w:r>
    <w:r w:rsidR="00291A68" w:rsidRPr="00291A68">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25CD" w14:textId="77777777" w:rsidR="00097A75" w:rsidRDefault="00097A75" w:rsidP="00B65FBF">
      <w:pPr>
        <w:spacing w:after="0" w:line="240" w:lineRule="auto"/>
      </w:pPr>
      <w:r>
        <w:separator/>
      </w:r>
    </w:p>
  </w:footnote>
  <w:footnote w:type="continuationSeparator" w:id="0">
    <w:p w14:paraId="0CD104C7" w14:textId="77777777" w:rsidR="00097A75" w:rsidRDefault="00097A75" w:rsidP="00B65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4713"/>
    <w:multiLevelType w:val="hybridMultilevel"/>
    <w:tmpl w:val="B7DC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C0E6C"/>
    <w:multiLevelType w:val="hybridMultilevel"/>
    <w:tmpl w:val="E228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D13C4"/>
    <w:multiLevelType w:val="hybridMultilevel"/>
    <w:tmpl w:val="CC3A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E51F1"/>
    <w:multiLevelType w:val="hybridMultilevel"/>
    <w:tmpl w:val="C418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E4056"/>
    <w:multiLevelType w:val="hybridMultilevel"/>
    <w:tmpl w:val="C1EE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A4DC3"/>
    <w:multiLevelType w:val="hybridMultilevel"/>
    <w:tmpl w:val="CD58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F662E"/>
    <w:multiLevelType w:val="hybridMultilevel"/>
    <w:tmpl w:val="855E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43782"/>
    <w:multiLevelType w:val="hybridMultilevel"/>
    <w:tmpl w:val="7356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47C13"/>
    <w:multiLevelType w:val="hybridMultilevel"/>
    <w:tmpl w:val="C49C27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5FE0278"/>
    <w:multiLevelType w:val="hybridMultilevel"/>
    <w:tmpl w:val="E714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2711A"/>
    <w:multiLevelType w:val="hybridMultilevel"/>
    <w:tmpl w:val="6984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F06820"/>
    <w:multiLevelType w:val="hybridMultilevel"/>
    <w:tmpl w:val="8C02A5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3D32CD8"/>
    <w:multiLevelType w:val="hybridMultilevel"/>
    <w:tmpl w:val="3A02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424F5"/>
    <w:multiLevelType w:val="hybridMultilevel"/>
    <w:tmpl w:val="E98A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836444">
    <w:abstractNumId w:val="11"/>
  </w:num>
  <w:num w:numId="2" w16cid:durableId="215707095">
    <w:abstractNumId w:val="8"/>
  </w:num>
  <w:num w:numId="3" w16cid:durableId="786241533">
    <w:abstractNumId w:val="4"/>
  </w:num>
  <w:num w:numId="4" w16cid:durableId="771053769">
    <w:abstractNumId w:val="7"/>
  </w:num>
  <w:num w:numId="5" w16cid:durableId="685012173">
    <w:abstractNumId w:val="6"/>
  </w:num>
  <w:num w:numId="6" w16cid:durableId="69741441">
    <w:abstractNumId w:val="0"/>
  </w:num>
  <w:num w:numId="7" w16cid:durableId="234584311">
    <w:abstractNumId w:val="3"/>
  </w:num>
  <w:num w:numId="8" w16cid:durableId="913662600">
    <w:abstractNumId w:val="5"/>
  </w:num>
  <w:num w:numId="9" w16cid:durableId="43995080">
    <w:abstractNumId w:val="9"/>
  </w:num>
  <w:num w:numId="10" w16cid:durableId="2125151110">
    <w:abstractNumId w:val="13"/>
  </w:num>
  <w:num w:numId="11" w16cid:durableId="519514738">
    <w:abstractNumId w:val="12"/>
  </w:num>
  <w:num w:numId="12" w16cid:durableId="1192764300">
    <w:abstractNumId w:val="1"/>
  </w:num>
  <w:num w:numId="13" w16cid:durableId="58939445">
    <w:abstractNumId w:val="2"/>
  </w:num>
  <w:num w:numId="14" w16cid:durableId="1223492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BF"/>
    <w:rsid w:val="00035980"/>
    <w:rsid w:val="00070ECD"/>
    <w:rsid w:val="00097A75"/>
    <w:rsid w:val="000A1790"/>
    <w:rsid w:val="000F5530"/>
    <w:rsid w:val="00115F35"/>
    <w:rsid w:val="00117C12"/>
    <w:rsid w:val="00142E52"/>
    <w:rsid w:val="001B767D"/>
    <w:rsid w:val="001E70A8"/>
    <w:rsid w:val="001F26BF"/>
    <w:rsid w:val="002404BC"/>
    <w:rsid w:val="002547C6"/>
    <w:rsid w:val="0028774B"/>
    <w:rsid w:val="00291A68"/>
    <w:rsid w:val="002A58CE"/>
    <w:rsid w:val="002B6102"/>
    <w:rsid w:val="002F7212"/>
    <w:rsid w:val="00335D32"/>
    <w:rsid w:val="00351428"/>
    <w:rsid w:val="004315E4"/>
    <w:rsid w:val="00452526"/>
    <w:rsid w:val="004719D7"/>
    <w:rsid w:val="004825A1"/>
    <w:rsid w:val="004A74E5"/>
    <w:rsid w:val="004B3AAF"/>
    <w:rsid w:val="004D5612"/>
    <w:rsid w:val="00534AB3"/>
    <w:rsid w:val="00547CBB"/>
    <w:rsid w:val="00550854"/>
    <w:rsid w:val="00603D32"/>
    <w:rsid w:val="00612F0E"/>
    <w:rsid w:val="00616CDB"/>
    <w:rsid w:val="00622709"/>
    <w:rsid w:val="006957B8"/>
    <w:rsid w:val="006A1A58"/>
    <w:rsid w:val="006D227C"/>
    <w:rsid w:val="006E1EBE"/>
    <w:rsid w:val="006E3767"/>
    <w:rsid w:val="007F5D0F"/>
    <w:rsid w:val="00811D5F"/>
    <w:rsid w:val="0084695C"/>
    <w:rsid w:val="008602E4"/>
    <w:rsid w:val="00922027"/>
    <w:rsid w:val="00976BD4"/>
    <w:rsid w:val="0098172D"/>
    <w:rsid w:val="00996738"/>
    <w:rsid w:val="009C5B94"/>
    <w:rsid w:val="009D2B75"/>
    <w:rsid w:val="009F6597"/>
    <w:rsid w:val="00A119AC"/>
    <w:rsid w:val="00A23D17"/>
    <w:rsid w:val="00B50374"/>
    <w:rsid w:val="00B61C20"/>
    <w:rsid w:val="00B65FBF"/>
    <w:rsid w:val="00B9539A"/>
    <w:rsid w:val="00BC33FA"/>
    <w:rsid w:val="00C05A75"/>
    <w:rsid w:val="00C1720D"/>
    <w:rsid w:val="00C43E94"/>
    <w:rsid w:val="00C62C05"/>
    <w:rsid w:val="00CE7C38"/>
    <w:rsid w:val="00D0556E"/>
    <w:rsid w:val="00D14296"/>
    <w:rsid w:val="00D47807"/>
    <w:rsid w:val="00D67205"/>
    <w:rsid w:val="00D85134"/>
    <w:rsid w:val="00D85C08"/>
    <w:rsid w:val="00D91B1D"/>
    <w:rsid w:val="00D91E52"/>
    <w:rsid w:val="00DA5E56"/>
    <w:rsid w:val="00FC55C1"/>
    <w:rsid w:val="00FC73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3FCE6C"/>
  <w15:chartTrackingRefBased/>
  <w15:docId w15:val="{E52C6B22-0EDF-4439-8BCB-FEE01157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4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27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74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851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FBF"/>
  </w:style>
  <w:style w:type="paragraph" w:styleId="Footer">
    <w:name w:val="footer"/>
    <w:basedOn w:val="Normal"/>
    <w:link w:val="FooterChar"/>
    <w:uiPriority w:val="99"/>
    <w:unhideWhenUsed/>
    <w:rsid w:val="00B6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FBF"/>
  </w:style>
  <w:style w:type="paragraph" w:styleId="ListParagraph">
    <w:name w:val="List Paragraph"/>
    <w:basedOn w:val="Normal"/>
    <w:uiPriority w:val="34"/>
    <w:qFormat/>
    <w:rsid w:val="004719D7"/>
    <w:pPr>
      <w:ind w:left="720"/>
      <w:contextualSpacing/>
    </w:pPr>
  </w:style>
  <w:style w:type="character" w:styleId="Hyperlink">
    <w:name w:val="Hyperlink"/>
    <w:basedOn w:val="DefaultParagraphFont"/>
    <w:uiPriority w:val="99"/>
    <w:unhideWhenUsed/>
    <w:rsid w:val="000F5530"/>
    <w:rPr>
      <w:color w:val="0563C1" w:themeColor="hyperlink"/>
      <w:u w:val="single"/>
    </w:rPr>
  </w:style>
  <w:style w:type="character" w:customStyle="1" w:styleId="UnresolvedMention1">
    <w:name w:val="Unresolved Mention1"/>
    <w:basedOn w:val="DefaultParagraphFont"/>
    <w:uiPriority w:val="99"/>
    <w:semiHidden/>
    <w:unhideWhenUsed/>
    <w:rsid w:val="000F5530"/>
    <w:rPr>
      <w:color w:val="605E5C"/>
      <w:shd w:val="clear" w:color="auto" w:fill="E1DFDD"/>
    </w:rPr>
  </w:style>
  <w:style w:type="paragraph" w:styleId="Title">
    <w:name w:val="Title"/>
    <w:basedOn w:val="Normal"/>
    <w:next w:val="Normal"/>
    <w:link w:val="TitleChar"/>
    <w:uiPriority w:val="10"/>
    <w:qFormat/>
    <w:rsid w:val="00622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70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2270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A74E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74E5"/>
    <w:pPr>
      <w:outlineLvl w:val="9"/>
    </w:pPr>
    <w:rPr>
      <w:lang w:val="en-US"/>
    </w:rPr>
  </w:style>
  <w:style w:type="paragraph" w:styleId="TOC2">
    <w:name w:val="toc 2"/>
    <w:basedOn w:val="Normal"/>
    <w:next w:val="Normal"/>
    <w:autoRedefine/>
    <w:uiPriority w:val="39"/>
    <w:unhideWhenUsed/>
    <w:rsid w:val="004A74E5"/>
    <w:pPr>
      <w:spacing w:after="100"/>
      <w:ind w:left="220"/>
    </w:pPr>
  </w:style>
  <w:style w:type="paragraph" w:styleId="TOC1">
    <w:name w:val="toc 1"/>
    <w:basedOn w:val="Normal"/>
    <w:next w:val="Normal"/>
    <w:autoRedefine/>
    <w:uiPriority w:val="39"/>
    <w:unhideWhenUsed/>
    <w:rsid w:val="004A74E5"/>
    <w:pPr>
      <w:spacing w:after="100"/>
    </w:pPr>
  </w:style>
  <w:style w:type="character" w:customStyle="1" w:styleId="Heading3Char">
    <w:name w:val="Heading 3 Char"/>
    <w:basedOn w:val="DefaultParagraphFont"/>
    <w:link w:val="Heading3"/>
    <w:uiPriority w:val="9"/>
    <w:rsid w:val="004A74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D85134"/>
    <w:pPr>
      <w:spacing w:after="100"/>
      <w:ind w:left="440"/>
    </w:pPr>
  </w:style>
  <w:style w:type="character" w:customStyle="1" w:styleId="Heading4Char">
    <w:name w:val="Heading 4 Char"/>
    <w:basedOn w:val="DefaultParagraphFont"/>
    <w:link w:val="Heading4"/>
    <w:uiPriority w:val="9"/>
    <w:rsid w:val="00D8513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1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minations@compasscu.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749F0-15EB-4EB5-A568-EB368C9C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Merrilea Price</dc:creator>
  <cp:keywords/>
  <dc:description/>
  <cp:lastModifiedBy>Corelei Poyser</cp:lastModifiedBy>
  <cp:revision>7</cp:revision>
  <cp:lastPrinted>2024-01-18T16:49:00Z</cp:lastPrinted>
  <dcterms:created xsi:type="dcterms:W3CDTF">2025-02-03T17:37:00Z</dcterms:created>
  <dcterms:modified xsi:type="dcterms:W3CDTF">2025-02-03T17:59:00Z</dcterms:modified>
</cp:coreProperties>
</file>